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DA" w:rsidRPr="003A5D4A" w:rsidRDefault="00805CDA" w:rsidP="00805CDA">
      <w:pPr>
        <w:tabs>
          <w:tab w:val="center" w:pos="4536"/>
        </w:tabs>
        <w:spacing w:before="36"/>
        <w:rPr>
          <w:rFonts w:ascii="Arial" w:hAnsi="Arial" w:cs="Arial"/>
          <w:b/>
          <w:szCs w:val="24"/>
          <w:lang w:val="tr-TR"/>
        </w:rPr>
      </w:pPr>
      <w:r w:rsidRPr="003A5D4A">
        <w:rPr>
          <w:rFonts w:ascii="Arial" w:hAnsi="Arial" w:cs="Arial"/>
          <w:b/>
          <w:noProof/>
          <w:szCs w:val="24"/>
          <w:lang w:val="tr-TR" w:eastAsia="tr-TR"/>
        </w:rPr>
        <w:drawing>
          <wp:anchor distT="0" distB="0" distL="114300" distR="114300" simplePos="0" relativeHeight="251660288" behindDoc="1" locked="0" layoutInCell="1" allowOverlap="1" wp14:anchorId="73E944BE" wp14:editId="56FF0FDA">
            <wp:simplePos x="0" y="0"/>
            <wp:positionH relativeFrom="page">
              <wp:posOffset>3396615</wp:posOffset>
            </wp:positionH>
            <wp:positionV relativeFrom="paragraph">
              <wp:posOffset>-281305</wp:posOffset>
            </wp:positionV>
            <wp:extent cx="733425" cy="5048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pic:spPr>
                </pic:pic>
              </a:graphicData>
            </a:graphic>
            <wp14:sizeRelH relativeFrom="page">
              <wp14:pctWidth>0</wp14:pctWidth>
            </wp14:sizeRelH>
            <wp14:sizeRelV relativeFrom="page">
              <wp14:pctHeight>0</wp14:pctHeight>
            </wp14:sizeRelV>
          </wp:anchor>
        </w:drawing>
      </w:r>
      <w:r w:rsidRPr="003A5D4A">
        <w:rPr>
          <w:rFonts w:ascii="Arial" w:hAnsi="Arial" w:cs="Arial"/>
          <w:b/>
          <w:szCs w:val="24"/>
          <w:lang w:val="tr-TR"/>
        </w:rPr>
        <w:tab/>
      </w:r>
    </w:p>
    <w:p w:rsidR="00805CDA" w:rsidRPr="003A5D4A" w:rsidRDefault="00805CDA" w:rsidP="00A51022">
      <w:pPr>
        <w:jc w:val="center"/>
        <w:rPr>
          <w:rFonts w:ascii="Arial" w:hAnsi="Arial" w:cs="Arial"/>
          <w:szCs w:val="24"/>
          <w:lang w:val="tr-TR"/>
        </w:rPr>
      </w:pPr>
      <w:r w:rsidRPr="003A5D4A">
        <w:rPr>
          <w:rFonts w:ascii="Arial" w:hAnsi="Arial" w:cs="Arial"/>
          <w:b/>
          <w:color w:val="121212"/>
          <w:szCs w:val="24"/>
          <w:lang w:val="tr-TR"/>
        </w:rPr>
        <w:t>1993</w:t>
      </w:r>
    </w:p>
    <w:p w:rsidR="00805CDA" w:rsidRPr="0001016A" w:rsidRDefault="00805CDA" w:rsidP="00805CDA">
      <w:pPr>
        <w:ind w:left="-41" w:right="-41"/>
        <w:jc w:val="center"/>
        <w:rPr>
          <w:rFonts w:ascii="Arial" w:eastAsia="Arial Black" w:hAnsi="Arial" w:cs="Arial"/>
          <w:b/>
          <w:sz w:val="28"/>
          <w:szCs w:val="24"/>
          <w:lang w:val="tr-TR"/>
        </w:rPr>
      </w:pPr>
      <w:r w:rsidRPr="0001016A">
        <w:rPr>
          <w:rFonts w:ascii="Arial" w:eastAsia="Arial Black" w:hAnsi="Arial" w:cs="Arial"/>
          <w:b/>
          <w:sz w:val="28"/>
          <w:szCs w:val="24"/>
          <w:lang w:val="tr-TR"/>
        </w:rPr>
        <w:t>BAŞKENT ÜNİVERSİTESİ</w:t>
      </w:r>
    </w:p>
    <w:p w:rsidR="00110F49" w:rsidRPr="0001016A" w:rsidRDefault="0012452E" w:rsidP="0012452E">
      <w:pPr>
        <w:spacing w:before="36"/>
        <w:jc w:val="center"/>
        <w:rPr>
          <w:rFonts w:ascii="Arial" w:hAnsi="Arial" w:cs="Arial"/>
          <w:b/>
          <w:spacing w:val="14"/>
          <w:sz w:val="28"/>
          <w:szCs w:val="24"/>
          <w:lang w:val="tr-TR"/>
        </w:rPr>
      </w:pPr>
      <w:r w:rsidRPr="0001016A">
        <w:rPr>
          <w:rFonts w:ascii="Arial" w:hAnsi="Arial" w:cs="Arial"/>
          <w:b/>
          <w:sz w:val="28"/>
          <w:szCs w:val="24"/>
          <w:lang w:val="tr-TR"/>
        </w:rPr>
        <w:t>2020-2021</w:t>
      </w:r>
      <w:r w:rsidRPr="0001016A">
        <w:rPr>
          <w:rFonts w:ascii="Arial" w:hAnsi="Arial" w:cs="Arial"/>
          <w:b/>
          <w:spacing w:val="14"/>
          <w:sz w:val="28"/>
          <w:szCs w:val="24"/>
          <w:lang w:val="tr-TR"/>
        </w:rPr>
        <w:t xml:space="preserve"> </w:t>
      </w:r>
      <w:r w:rsidRPr="0001016A">
        <w:rPr>
          <w:rFonts w:ascii="Arial" w:hAnsi="Arial" w:cs="Arial"/>
          <w:b/>
          <w:sz w:val="28"/>
          <w:szCs w:val="24"/>
          <w:lang w:val="tr-TR"/>
        </w:rPr>
        <w:t>Akademik</w:t>
      </w:r>
      <w:r w:rsidRPr="0001016A">
        <w:rPr>
          <w:rFonts w:ascii="Arial" w:hAnsi="Arial" w:cs="Arial"/>
          <w:b/>
          <w:spacing w:val="14"/>
          <w:sz w:val="28"/>
          <w:szCs w:val="24"/>
          <w:lang w:val="tr-TR"/>
        </w:rPr>
        <w:t xml:space="preserve"> </w:t>
      </w:r>
      <w:r w:rsidRPr="0001016A">
        <w:rPr>
          <w:rFonts w:ascii="Arial" w:hAnsi="Arial" w:cs="Arial"/>
          <w:b/>
          <w:sz w:val="28"/>
          <w:szCs w:val="24"/>
          <w:lang w:val="tr-TR"/>
        </w:rPr>
        <w:t>Yılı</w:t>
      </w:r>
      <w:r w:rsidRPr="0001016A">
        <w:rPr>
          <w:rFonts w:ascii="Arial" w:hAnsi="Arial" w:cs="Arial"/>
          <w:b/>
          <w:spacing w:val="14"/>
          <w:sz w:val="28"/>
          <w:szCs w:val="24"/>
          <w:lang w:val="tr-TR"/>
        </w:rPr>
        <w:t xml:space="preserve"> </w:t>
      </w:r>
      <w:r w:rsidRPr="0001016A">
        <w:rPr>
          <w:rFonts w:ascii="Arial" w:hAnsi="Arial" w:cs="Arial"/>
          <w:b/>
          <w:sz w:val="28"/>
          <w:szCs w:val="24"/>
          <w:lang w:val="tr-TR"/>
        </w:rPr>
        <w:t>Bahar</w:t>
      </w:r>
      <w:r w:rsidRPr="0001016A">
        <w:rPr>
          <w:rFonts w:ascii="Arial" w:hAnsi="Arial" w:cs="Arial"/>
          <w:b/>
          <w:spacing w:val="15"/>
          <w:sz w:val="28"/>
          <w:szCs w:val="24"/>
          <w:lang w:val="tr-TR"/>
        </w:rPr>
        <w:t xml:space="preserve"> </w:t>
      </w:r>
      <w:r w:rsidRPr="0001016A">
        <w:rPr>
          <w:rFonts w:ascii="Arial" w:hAnsi="Arial" w:cs="Arial"/>
          <w:b/>
          <w:sz w:val="28"/>
          <w:szCs w:val="24"/>
          <w:lang w:val="tr-TR"/>
        </w:rPr>
        <w:t>Yarıyılı</w:t>
      </w:r>
      <w:r w:rsidRPr="0001016A">
        <w:rPr>
          <w:rFonts w:ascii="Arial" w:hAnsi="Arial" w:cs="Arial"/>
          <w:b/>
          <w:spacing w:val="14"/>
          <w:sz w:val="28"/>
          <w:szCs w:val="24"/>
          <w:lang w:val="tr-TR"/>
        </w:rPr>
        <w:t xml:space="preserve"> </w:t>
      </w:r>
    </w:p>
    <w:p w:rsidR="0012452E" w:rsidRPr="0001016A" w:rsidRDefault="0012452E" w:rsidP="0012452E">
      <w:pPr>
        <w:spacing w:before="36"/>
        <w:jc w:val="center"/>
        <w:rPr>
          <w:rFonts w:ascii="Arial" w:hAnsi="Arial" w:cs="Arial"/>
          <w:b/>
          <w:sz w:val="28"/>
          <w:szCs w:val="24"/>
          <w:lang w:val="tr-TR"/>
        </w:rPr>
      </w:pPr>
      <w:r w:rsidRPr="0001016A">
        <w:rPr>
          <w:rFonts w:ascii="Arial" w:hAnsi="Arial" w:cs="Arial"/>
          <w:b/>
          <w:sz w:val="28"/>
          <w:szCs w:val="24"/>
          <w:lang w:val="tr-TR"/>
        </w:rPr>
        <w:t>Eğitim-Öğretim</w:t>
      </w:r>
      <w:r w:rsidRPr="0001016A">
        <w:rPr>
          <w:rFonts w:ascii="Arial" w:hAnsi="Arial" w:cs="Arial"/>
          <w:b/>
          <w:spacing w:val="14"/>
          <w:sz w:val="28"/>
          <w:szCs w:val="24"/>
          <w:lang w:val="tr-TR"/>
        </w:rPr>
        <w:t xml:space="preserve"> </w:t>
      </w:r>
      <w:r w:rsidRPr="0001016A">
        <w:rPr>
          <w:rFonts w:ascii="Arial" w:hAnsi="Arial" w:cs="Arial"/>
          <w:b/>
          <w:sz w:val="28"/>
          <w:szCs w:val="24"/>
          <w:lang w:val="tr-TR"/>
        </w:rPr>
        <w:t xml:space="preserve">Uygulamaları </w:t>
      </w:r>
      <w:r w:rsidR="00A51022" w:rsidRPr="0001016A">
        <w:rPr>
          <w:rFonts w:ascii="Arial" w:hAnsi="Arial" w:cs="Arial"/>
          <w:b/>
          <w:sz w:val="28"/>
          <w:szCs w:val="24"/>
          <w:lang w:val="tr-TR"/>
        </w:rPr>
        <w:t xml:space="preserve">ile </w:t>
      </w:r>
      <w:r w:rsidRPr="0001016A">
        <w:rPr>
          <w:rFonts w:ascii="Arial" w:hAnsi="Arial" w:cs="Arial"/>
          <w:b/>
          <w:sz w:val="28"/>
          <w:szCs w:val="24"/>
          <w:lang w:val="tr-TR"/>
        </w:rPr>
        <w:t>Etik</w:t>
      </w:r>
      <w:r w:rsidRPr="0001016A">
        <w:rPr>
          <w:rFonts w:ascii="Arial" w:hAnsi="Arial" w:cs="Arial"/>
          <w:b/>
          <w:spacing w:val="14"/>
          <w:sz w:val="28"/>
          <w:szCs w:val="24"/>
          <w:lang w:val="tr-TR"/>
        </w:rPr>
        <w:t xml:space="preserve"> </w:t>
      </w:r>
      <w:r w:rsidRPr="0001016A">
        <w:rPr>
          <w:rFonts w:ascii="Arial" w:hAnsi="Arial" w:cs="Arial"/>
          <w:b/>
          <w:sz w:val="28"/>
          <w:szCs w:val="24"/>
          <w:lang w:val="tr-TR"/>
        </w:rPr>
        <w:t>İlke</w:t>
      </w:r>
      <w:r w:rsidRPr="0001016A">
        <w:rPr>
          <w:rFonts w:ascii="Arial" w:hAnsi="Arial" w:cs="Arial"/>
          <w:b/>
          <w:spacing w:val="14"/>
          <w:sz w:val="28"/>
          <w:szCs w:val="24"/>
          <w:lang w:val="tr-TR"/>
        </w:rPr>
        <w:t xml:space="preserve"> </w:t>
      </w:r>
      <w:r w:rsidRPr="0001016A">
        <w:rPr>
          <w:rFonts w:ascii="Arial" w:hAnsi="Arial" w:cs="Arial"/>
          <w:b/>
          <w:sz w:val="28"/>
          <w:szCs w:val="24"/>
          <w:lang w:val="tr-TR"/>
        </w:rPr>
        <w:t>ve</w:t>
      </w:r>
      <w:r w:rsidRPr="0001016A">
        <w:rPr>
          <w:rFonts w:ascii="Arial" w:hAnsi="Arial" w:cs="Arial"/>
          <w:b/>
          <w:spacing w:val="15"/>
          <w:sz w:val="28"/>
          <w:szCs w:val="24"/>
          <w:lang w:val="tr-TR"/>
        </w:rPr>
        <w:t xml:space="preserve"> </w:t>
      </w:r>
      <w:r w:rsidRPr="0001016A">
        <w:rPr>
          <w:rFonts w:ascii="Arial" w:hAnsi="Arial" w:cs="Arial"/>
          <w:b/>
          <w:sz w:val="28"/>
          <w:szCs w:val="24"/>
          <w:lang w:val="tr-TR"/>
        </w:rPr>
        <w:t>Esasları</w:t>
      </w:r>
    </w:p>
    <w:p w:rsidR="00BE3DB2" w:rsidRDefault="004569BB" w:rsidP="00BE3DB2">
      <w:pPr>
        <w:pStyle w:val="ListeParagraf"/>
        <w:tabs>
          <w:tab w:val="left" w:pos="284"/>
          <w:tab w:val="left" w:pos="426"/>
        </w:tabs>
        <w:spacing w:before="240" w:after="240"/>
        <w:ind w:left="0"/>
        <w:rPr>
          <w:rFonts w:ascii="Arial" w:eastAsia="Palatino Linotype" w:hAnsi="Arial" w:cs="Arial"/>
          <w:szCs w:val="24"/>
          <w:lang w:val="tr-TR"/>
        </w:rPr>
      </w:pPr>
      <w:r>
        <w:rPr>
          <w:rFonts w:ascii="Arial" w:eastAsia="Palatino Linotype" w:hAnsi="Arial" w:cs="Arial"/>
          <w:szCs w:val="24"/>
          <w:lang w:val="tr-TR"/>
        </w:rPr>
        <w:t xml:space="preserve">8 Şubat 2021 tarih ve E-91694447-100-9358  sayılı Rektörlük Makamı yazısı </w:t>
      </w:r>
      <w:r w:rsidR="001F5E91">
        <w:rPr>
          <w:rFonts w:ascii="Arial" w:eastAsia="Palatino Linotype" w:hAnsi="Arial" w:cs="Arial"/>
          <w:szCs w:val="24"/>
          <w:lang w:val="tr-TR"/>
        </w:rPr>
        <w:t>uyarınca;</w:t>
      </w:r>
    </w:p>
    <w:p w:rsidR="004569BB" w:rsidRPr="003A5D4A" w:rsidRDefault="004569BB" w:rsidP="00BE3DB2">
      <w:pPr>
        <w:pStyle w:val="ListeParagraf"/>
        <w:tabs>
          <w:tab w:val="left" w:pos="284"/>
          <w:tab w:val="left" w:pos="426"/>
        </w:tabs>
        <w:spacing w:before="240" w:after="240"/>
        <w:ind w:left="0"/>
        <w:rPr>
          <w:rFonts w:ascii="Arial" w:eastAsia="Palatino Linotype" w:hAnsi="Arial" w:cs="Arial"/>
          <w:szCs w:val="24"/>
          <w:lang w:val="tr-TR"/>
        </w:rPr>
      </w:pPr>
    </w:p>
    <w:p w:rsidR="004B76CF" w:rsidRPr="001F5E91" w:rsidRDefault="006E5847" w:rsidP="00BE3DB2">
      <w:pPr>
        <w:pStyle w:val="ListeParagraf"/>
        <w:numPr>
          <w:ilvl w:val="0"/>
          <w:numId w:val="8"/>
        </w:numPr>
        <w:tabs>
          <w:tab w:val="left" w:pos="284"/>
          <w:tab w:val="left" w:pos="426"/>
        </w:tabs>
        <w:spacing w:before="240" w:after="240"/>
        <w:ind w:left="0" w:firstLine="0"/>
        <w:rPr>
          <w:rFonts w:ascii="Arial" w:eastAsia="Palatino Linotype" w:hAnsi="Arial" w:cs="Arial"/>
          <w:b/>
          <w:szCs w:val="24"/>
          <w:lang w:val="tr-TR"/>
        </w:rPr>
      </w:pPr>
      <w:r w:rsidRPr="003A5D4A">
        <w:rPr>
          <w:rFonts w:ascii="Arial" w:eastAsia="Palatino Linotype" w:hAnsi="Arial" w:cs="Arial"/>
          <w:szCs w:val="24"/>
          <w:lang w:val="tr-TR"/>
        </w:rPr>
        <w:t xml:space="preserve">Akademik birimlerde </w:t>
      </w:r>
      <w:r w:rsidR="002F4124" w:rsidRPr="003A5D4A">
        <w:rPr>
          <w:rFonts w:ascii="Arial" w:eastAsia="Palatino Linotype" w:hAnsi="Arial" w:cs="Arial"/>
          <w:szCs w:val="24"/>
          <w:lang w:val="tr-TR"/>
        </w:rPr>
        <w:t>eğitim-</w:t>
      </w:r>
      <w:r w:rsidR="00FF2666" w:rsidRPr="003A5D4A">
        <w:rPr>
          <w:rFonts w:ascii="Arial" w:eastAsia="Palatino Linotype" w:hAnsi="Arial" w:cs="Arial"/>
          <w:szCs w:val="24"/>
          <w:lang w:val="tr-TR"/>
        </w:rPr>
        <w:t>öğretim</w:t>
      </w:r>
      <w:r w:rsidRPr="003A5D4A">
        <w:rPr>
          <w:rFonts w:ascii="Arial" w:eastAsia="Palatino Linotype" w:hAnsi="Arial" w:cs="Arial"/>
          <w:szCs w:val="24"/>
          <w:lang w:val="tr-TR"/>
        </w:rPr>
        <w:t xml:space="preserve">, </w:t>
      </w:r>
      <w:r w:rsidR="004B76CF" w:rsidRPr="003A5D4A">
        <w:rPr>
          <w:rFonts w:ascii="Arial" w:eastAsia="Palatino Linotype" w:hAnsi="Arial" w:cs="Arial"/>
          <w:szCs w:val="24"/>
          <w:lang w:val="tr-TR"/>
        </w:rPr>
        <w:t xml:space="preserve">15 Mart 2021 tarihine kadar </w:t>
      </w:r>
      <w:r w:rsidR="00451DFD" w:rsidRPr="003A5D4A">
        <w:rPr>
          <w:rFonts w:ascii="Arial" w:eastAsia="Palatino Linotype" w:hAnsi="Arial" w:cs="Arial"/>
          <w:szCs w:val="24"/>
          <w:lang w:val="tr-TR"/>
        </w:rPr>
        <w:t xml:space="preserve">uzaktan öğretim yöntemi ile </w:t>
      </w:r>
      <w:r w:rsidR="004B76CF" w:rsidRPr="003A5D4A">
        <w:rPr>
          <w:rFonts w:ascii="Arial" w:eastAsia="Palatino Linotype" w:hAnsi="Arial" w:cs="Arial"/>
          <w:szCs w:val="24"/>
          <w:lang w:val="tr-TR"/>
        </w:rPr>
        <w:t xml:space="preserve">senkron olarak </w:t>
      </w:r>
      <w:r w:rsidRPr="003A5D4A">
        <w:rPr>
          <w:rFonts w:ascii="Arial" w:eastAsia="Palatino Linotype" w:hAnsi="Arial" w:cs="Arial"/>
          <w:szCs w:val="24"/>
          <w:lang w:val="tr-TR"/>
        </w:rPr>
        <w:t>yürütülecektir</w:t>
      </w:r>
      <w:r w:rsidR="00451DFD" w:rsidRPr="003A5D4A">
        <w:rPr>
          <w:rFonts w:ascii="Arial" w:eastAsia="Palatino Linotype" w:hAnsi="Arial" w:cs="Arial"/>
          <w:szCs w:val="24"/>
          <w:lang w:val="tr-TR"/>
        </w:rPr>
        <w:t>.</w:t>
      </w:r>
      <w:r w:rsidRPr="003A5D4A">
        <w:rPr>
          <w:rFonts w:ascii="Arial" w:eastAsia="Palatino Linotype" w:hAnsi="Arial" w:cs="Arial"/>
          <w:szCs w:val="24"/>
          <w:lang w:val="tr-TR"/>
        </w:rPr>
        <w:t xml:space="preserve"> </w:t>
      </w:r>
      <w:r w:rsidRPr="001F5E91">
        <w:rPr>
          <w:rFonts w:ascii="Arial" w:eastAsia="Palatino Linotype" w:hAnsi="Arial" w:cs="Arial"/>
          <w:b/>
          <w:szCs w:val="24"/>
          <w:lang w:val="tr-TR"/>
        </w:rPr>
        <w:t>Salgın seyrine bağlı olarak 15 Mart 2021 tarihinden itibaren çevrimiçi uygulamaların yanı sıra</w:t>
      </w:r>
      <w:r w:rsidRPr="003A5D4A">
        <w:rPr>
          <w:rFonts w:ascii="Arial" w:eastAsia="Palatino Linotype" w:hAnsi="Arial" w:cs="Arial"/>
          <w:szCs w:val="24"/>
          <w:lang w:val="tr-TR"/>
        </w:rPr>
        <w:t xml:space="preserve"> </w:t>
      </w:r>
      <w:r w:rsidR="00B2122A" w:rsidRPr="001F5E91">
        <w:rPr>
          <w:rFonts w:ascii="Arial" w:eastAsia="Palatino Linotype" w:hAnsi="Arial" w:cs="Arial"/>
          <w:b/>
          <w:szCs w:val="24"/>
          <w:lang w:val="tr-TR"/>
        </w:rPr>
        <w:t xml:space="preserve">yüz yüze </w:t>
      </w:r>
      <w:r w:rsidR="001F5E91" w:rsidRPr="001F5E91">
        <w:rPr>
          <w:rFonts w:ascii="Arial" w:eastAsia="Palatino Linotype" w:hAnsi="Arial" w:cs="Arial"/>
          <w:b/>
          <w:szCs w:val="24"/>
          <w:lang w:val="tr-TR"/>
        </w:rPr>
        <w:t xml:space="preserve">yapılacak derslerin uygulanmasına yönelik </w:t>
      </w:r>
      <w:r w:rsidR="004569BB" w:rsidRPr="001F5E91">
        <w:rPr>
          <w:rFonts w:ascii="Arial" w:eastAsia="Palatino Linotype" w:hAnsi="Arial" w:cs="Arial"/>
          <w:b/>
          <w:szCs w:val="24"/>
          <w:lang w:val="tr-TR"/>
        </w:rPr>
        <w:t xml:space="preserve"> ayrıca bir duyuru yayınlanacaktır.</w:t>
      </w:r>
    </w:p>
    <w:p w:rsidR="00BE3DB2" w:rsidRPr="00BE3DB2" w:rsidRDefault="00BE3DB2" w:rsidP="00BE3DB2">
      <w:pPr>
        <w:pStyle w:val="ListeParagraf"/>
        <w:rPr>
          <w:rFonts w:ascii="Arial" w:eastAsia="Palatino Linotype" w:hAnsi="Arial" w:cs="Arial"/>
          <w:szCs w:val="24"/>
          <w:lang w:val="tr-TR"/>
        </w:rPr>
      </w:pPr>
    </w:p>
    <w:p w:rsidR="006E5847" w:rsidRPr="00BE3DB2" w:rsidRDefault="006E5847" w:rsidP="00BE3DB2">
      <w:pPr>
        <w:pStyle w:val="ListeParagraf"/>
        <w:numPr>
          <w:ilvl w:val="0"/>
          <w:numId w:val="8"/>
        </w:numPr>
        <w:tabs>
          <w:tab w:val="left" w:pos="284"/>
          <w:tab w:val="left" w:pos="426"/>
        </w:tabs>
        <w:spacing w:before="240" w:after="240"/>
        <w:ind w:left="0" w:firstLine="0"/>
        <w:rPr>
          <w:rFonts w:ascii="Arial" w:eastAsia="Palatino Linotype" w:hAnsi="Arial" w:cs="Arial"/>
          <w:szCs w:val="24"/>
          <w:lang w:val="tr-TR"/>
        </w:rPr>
      </w:pPr>
      <w:r w:rsidRPr="003A5D4A">
        <w:rPr>
          <w:rFonts w:ascii="Arial" w:hAnsi="Arial" w:cs="Arial"/>
          <w:szCs w:val="24"/>
          <w:lang w:val="tr-TR"/>
        </w:rPr>
        <w:t>Öğrencilerin yüz yüze derslere katılımında gerekli sağlık kurallarına uymaları esastır. Ders esnasında maske takılması, öğretim elemanı ile</w:t>
      </w:r>
      <w:r w:rsidRPr="003A5D4A">
        <w:rPr>
          <w:rFonts w:ascii="Arial" w:hAnsi="Arial" w:cs="Arial"/>
          <w:spacing w:val="1"/>
          <w:szCs w:val="24"/>
          <w:lang w:val="tr-TR"/>
        </w:rPr>
        <w:t xml:space="preserve"> </w:t>
      </w:r>
      <w:r w:rsidRPr="003A5D4A">
        <w:rPr>
          <w:rFonts w:ascii="Arial" w:hAnsi="Arial" w:cs="Arial"/>
          <w:szCs w:val="24"/>
          <w:lang w:val="tr-TR"/>
        </w:rPr>
        <w:t>öğrencilerin fiziksel mesafeye özen göstermeleri gerekmektedir.</w:t>
      </w:r>
    </w:p>
    <w:p w:rsidR="00BE3DB2" w:rsidRPr="003A5D4A" w:rsidRDefault="00BE3DB2" w:rsidP="00BE3DB2">
      <w:pPr>
        <w:pStyle w:val="ListeParagraf"/>
        <w:tabs>
          <w:tab w:val="left" w:pos="284"/>
          <w:tab w:val="left" w:pos="426"/>
        </w:tabs>
        <w:spacing w:before="240" w:after="240"/>
        <w:ind w:left="0"/>
        <w:rPr>
          <w:rFonts w:ascii="Arial" w:eastAsia="Palatino Linotype" w:hAnsi="Arial" w:cs="Arial"/>
          <w:szCs w:val="24"/>
          <w:lang w:val="tr-TR"/>
        </w:rPr>
      </w:pPr>
    </w:p>
    <w:p w:rsidR="00FD2FFC" w:rsidRPr="004569BB" w:rsidRDefault="004B76CF" w:rsidP="004569BB">
      <w:pPr>
        <w:pStyle w:val="ListeParagraf"/>
        <w:numPr>
          <w:ilvl w:val="0"/>
          <w:numId w:val="8"/>
        </w:numPr>
        <w:tabs>
          <w:tab w:val="left" w:pos="284"/>
          <w:tab w:val="left" w:pos="426"/>
        </w:tabs>
        <w:spacing w:before="240" w:after="240"/>
        <w:ind w:left="0" w:firstLine="0"/>
        <w:rPr>
          <w:rFonts w:ascii="Arial" w:hAnsi="Arial" w:cs="Arial"/>
          <w:szCs w:val="24"/>
          <w:lang w:val="tr-TR"/>
        </w:rPr>
      </w:pPr>
      <w:r w:rsidRPr="003A5D4A">
        <w:rPr>
          <w:rFonts w:ascii="Arial" w:hAnsi="Arial" w:cs="Arial"/>
          <w:szCs w:val="24"/>
          <w:lang w:val="tr-TR"/>
        </w:rPr>
        <w:t xml:space="preserve">Pandemi koşullarına göre gözden geçirilmek üzere, </w:t>
      </w:r>
      <w:r w:rsidRPr="004569BB">
        <w:rPr>
          <w:rFonts w:ascii="Arial" w:hAnsi="Arial" w:cs="Arial"/>
          <w:b/>
          <w:szCs w:val="24"/>
          <w:lang w:val="tr-TR"/>
        </w:rPr>
        <w:t xml:space="preserve">ara sınavlar ve dönem sonu final sınavları “yüz yüze” </w:t>
      </w:r>
      <w:r w:rsidR="0050602D" w:rsidRPr="004569BB">
        <w:rPr>
          <w:rFonts w:ascii="Arial" w:hAnsi="Arial" w:cs="Arial"/>
          <w:b/>
          <w:szCs w:val="24"/>
          <w:lang w:val="tr-TR"/>
        </w:rPr>
        <w:t>gerçekleştirilecektir</w:t>
      </w:r>
      <w:r w:rsidR="0050602D" w:rsidRPr="003A5D4A">
        <w:rPr>
          <w:rFonts w:ascii="Arial" w:hAnsi="Arial" w:cs="Arial"/>
          <w:szCs w:val="24"/>
          <w:lang w:val="tr-TR"/>
        </w:rPr>
        <w:t>.</w:t>
      </w:r>
      <w:r w:rsidR="002F4124" w:rsidRPr="003A5D4A">
        <w:rPr>
          <w:rFonts w:ascii="Arial" w:hAnsi="Arial" w:cs="Arial"/>
          <w:szCs w:val="24"/>
          <w:lang w:val="tr-TR"/>
        </w:rPr>
        <w:t xml:space="preserve"> </w:t>
      </w:r>
      <w:r w:rsidR="006764DC" w:rsidRPr="003A5D4A">
        <w:rPr>
          <w:rFonts w:ascii="Arial" w:hAnsi="Arial" w:cs="Arial"/>
          <w:szCs w:val="24"/>
          <w:lang w:val="tr-TR"/>
        </w:rPr>
        <w:t>Başkent Üniversitesi Ön Lisans ve Lisans Eğitim-Öğretim ve Sınav Yönetmeliğinde açıklanan biçimde rapora bağlanmış bir hastalığı yüzünden veya ilgili öğretim elemanı ve bölüm ya da program başkanı tarafından geçerli bulunan başka bir zorunlu nedenle sınava girememiş öğrenciler, talep etmeleri halinde, mazeret sınavına girebilirler</w:t>
      </w:r>
      <w:r w:rsidR="00D063CC" w:rsidRPr="003A5D4A">
        <w:rPr>
          <w:rFonts w:ascii="Arial" w:hAnsi="Arial" w:cs="Arial"/>
          <w:szCs w:val="24"/>
          <w:lang w:val="tr-TR"/>
        </w:rPr>
        <w:t>.</w:t>
      </w:r>
    </w:p>
    <w:p w:rsidR="00BE3DB2" w:rsidRPr="004569BB" w:rsidRDefault="00FD2FFC" w:rsidP="004569BB">
      <w:pPr>
        <w:pStyle w:val="ListeParagraf"/>
        <w:numPr>
          <w:ilvl w:val="0"/>
          <w:numId w:val="8"/>
        </w:numPr>
        <w:tabs>
          <w:tab w:val="left" w:pos="284"/>
          <w:tab w:val="left" w:pos="426"/>
        </w:tabs>
        <w:spacing w:before="240" w:after="240"/>
        <w:ind w:left="0" w:firstLine="0"/>
        <w:rPr>
          <w:rFonts w:ascii="Arial" w:eastAsia="Palatino Linotype" w:hAnsi="Arial" w:cs="Arial"/>
          <w:szCs w:val="24"/>
          <w:lang w:val="tr-TR"/>
        </w:rPr>
      </w:pPr>
      <w:r w:rsidRPr="003A5D4A">
        <w:rPr>
          <w:rFonts w:ascii="Arial" w:hAnsi="Arial" w:cs="Arial"/>
          <w:szCs w:val="24"/>
          <w:lang w:val="tr-TR"/>
        </w:rPr>
        <w:t>Dersler,</w:t>
      </w:r>
      <w:r w:rsidRPr="003A5D4A">
        <w:rPr>
          <w:rFonts w:ascii="Arial" w:hAnsi="Arial" w:cs="Arial"/>
          <w:spacing w:val="10"/>
          <w:szCs w:val="24"/>
          <w:lang w:val="tr-TR"/>
        </w:rPr>
        <w:t xml:space="preserve"> </w:t>
      </w:r>
      <w:r w:rsidRPr="003A5D4A">
        <w:rPr>
          <w:rFonts w:ascii="Arial" w:hAnsi="Arial" w:cs="Arial"/>
          <w:szCs w:val="24"/>
          <w:lang w:val="tr-TR"/>
        </w:rPr>
        <w:t>dönem</w:t>
      </w:r>
      <w:r w:rsidRPr="003A5D4A">
        <w:rPr>
          <w:rFonts w:ascii="Arial" w:hAnsi="Arial" w:cs="Arial"/>
          <w:spacing w:val="10"/>
          <w:szCs w:val="24"/>
          <w:lang w:val="tr-TR"/>
        </w:rPr>
        <w:t xml:space="preserve"> </w:t>
      </w:r>
      <w:r w:rsidRPr="003A5D4A">
        <w:rPr>
          <w:rFonts w:ascii="Arial" w:hAnsi="Arial" w:cs="Arial"/>
          <w:szCs w:val="24"/>
          <w:lang w:val="tr-TR"/>
        </w:rPr>
        <w:t>başında</w:t>
      </w:r>
      <w:r w:rsidRPr="003A5D4A">
        <w:rPr>
          <w:rFonts w:ascii="Arial" w:hAnsi="Arial" w:cs="Arial"/>
          <w:spacing w:val="10"/>
          <w:szCs w:val="24"/>
          <w:lang w:val="tr-TR"/>
        </w:rPr>
        <w:t xml:space="preserve"> </w:t>
      </w:r>
      <w:r w:rsidRPr="003A5D4A">
        <w:rPr>
          <w:rFonts w:ascii="Arial" w:hAnsi="Arial" w:cs="Arial"/>
          <w:szCs w:val="24"/>
          <w:lang w:val="tr-TR"/>
        </w:rPr>
        <w:t>ilan</w:t>
      </w:r>
      <w:r w:rsidRPr="003A5D4A">
        <w:rPr>
          <w:rFonts w:ascii="Arial" w:hAnsi="Arial" w:cs="Arial"/>
          <w:spacing w:val="10"/>
          <w:szCs w:val="24"/>
          <w:lang w:val="tr-TR"/>
        </w:rPr>
        <w:t xml:space="preserve"> </w:t>
      </w:r>
      <w:r w:rsidRPr="003A5D4A">
        <w:rPr>
          <w:rFonts w:ascii="Arial" w:hAnsi="Arial" w:cs="Arial"/>
          <w:szCs w:val="24"/>
          <w:lang w:val="tr-TR"/>
        </w:rPr>
        <w:t>edilen</w:t>
      </w:r>
      <w:r w:rsidRPr="003A5D4A">
        <w:rPr>
          <w:rFonts w:ascii="Arial" w:hAnsi="Arial" w:cs="Arial"/>
          <w:spacing w:val="10"/>
          <w:szCs w:val="24"/>
          <w:lang w:val="tr-TR"/>
        </w:rPr>
        <w:t xml:space="preserve"> </w:t>
      </w:r>
      <w:r w:rsidRPr="003A5D4A">
        <w:rPr>
          <w:rFonts w:ascii="Arial" w:hAnsi="Arial" w:cs="Arial"/>
          <w:szCs w:val="24"/>
          <w:lang w:val="tr-TR"/>
        </w:rPr>
        <w:t>ders</w:t>
      </w:r>
      <w:r w:rsidRPr="003A5D4A">
        <w:rPr>
          <w:rFonts w:ascii="Arial" w:hAnsi="Arial" w:cs="Arial"/>
          <w:spacing w:val="10"/>
          <w:szCs w:val="24"/>
          <w:lang w:val="tr-TR"/>
        </w:rPr>
        <w:t xml:space="preserve"> </w:t>
      </w:r>
      <w:r w:rsidRPr="003A5D4A">
        <w:rPr>
          <w:rFonts w:ascii="Arial" w:hAnsi="Arial" w:cs="Arial"/>
          <w:szCs w:val="24"/>
          <w:lang w:val="tr-TR"/>
        </w:rPr>
        <w:t>programında</w:t>
      </w:r>
      <w:r w:rsidRPr="003A5D4A">
        <w:rPr>
          <w:rFonts w:ascii="Arial" w:hAnsi="Arial" w:cs="Arial"/>
          <w:spacing w:val="10"/>
          <w:szCs w:val="24"/>
          <w:lang w:val="tr-TR"/>
        </w:rPr>
        <w:t xml:space="preserve"> </w:t>
      </w:r>
      <w:r w:rsidRPr="003A5D4A">
        <w:rPr>
          <w:rFonts w:ascii="Arial" w:hAnsi="Arial" w:cs="Arial"/>
          <w:szCs w:val="24"/>
          <w:lang w:val="tr-TR"/>
        </w:rPr>
        <w:t>belirtilen</w:t>
      </w:r>
      <w:r w:rsidRPr="003A5D4A">
        <w:rPr>
          <w:rFonts w:ascii="Arial" w:hAnsi="Arial" w:cs="Arial"/>
          <w:spacing w:val="10"/>
          <w:szCs w:val="24"/>
          <w:lang w:val="tr-TR"/>
        </w:rPr>
        <w:t xml:space="preserve"> </w:t>
      </w:r>
      <w:r w:rsidRPr="003A5D4A">
        <w:rPr>
          <w:rFonts w:ascii="Arial" w:hAnsi="Arial" w:cs="Arial"/>
          <w:szCs w:val="24"/>
          <w:lang w:val="tr-TR"/>
        </w:rPr>
        <w:t>gün</w:t>
      </w:r>
      <w:r w:rsidRPr="003A5D4A">
        <w:rPr>
          <w:rFonts w:ascii="Arial" w:hAnsi="Arial" w:cs="Arial"/>
          <w:spacing w:val="10"/>
          <w:szCs w:val="24"/>
          <w:lang w:val="tr-TR"/>
        </w:rPr>
        <w:t xml:space="preserve"> </w:t>
      </w:r>
      <w:r w:rsidRPr="003A5D4A">
        <w:rPr>
          <w:rFonts w:ascii="Arial" w:hAnsi="Arial" w:cs="Arial"/>
          <w:szCs w:val="24"/>
          <w:lang w:val="tr-TR"/>
        </w:rPr>
        <w:t>ve</w:t>
      </w:r>
      <w:r w:rsidRPr="003A5D4A">
        <w:rPr>
          <w:rFonts w:ascii="Arial" w:hAnsi="Arial" w:cs="Arial"/>
          <w:spacing w:val="10"/>
          <w:szCs w:val="24"/>
          <w:lang w:val="tr-TR"/>
        </w:rPr>
        <w:t xml:space="preserve"> </w:t>
      </w:r>
      <w:r w:rsidRPr="003A5D4A">
        <w:rPr>
          <w:rFonts w:ascii="Arial" w:hAnsi="Arial" w:cs="Arial"/>
          <w:szCs w:val="24"/>
          <w:lang w:val="tr-TR"/>
        </w:rPr>
        <w:t>saatte</w:t>
      </w:r>
      <w:r w:rsidRPr="003A5D4A">
        <w:rPr>
          <w:rFonts w:ascii="Arial" w:hAnsi="Arial" w:cs="Arial"/>
          <w:spacing w:val="10"/>
          <w:szCs w:val="24"/>
          <w:lang w:val="tr-TR"/>
        </w:rPr>
        <w:t xml:space="preserve"> </w:t>
      </w:r>
      <w:r w:rsidRPr="003A5D4A">
        <w:rPr>
          <w:rFonts w:ascii="Arial" w:hAnsi="Arial" w:cs="Arial"/>
          <w:szCs w:val="24"/>
          <w:lang w:val="tr-TR"/>
        </w:rPr>
        <w:t>yapılmalıdır.</w:t>
      </w:r>
      <w:r w:rsidRPr="003A5D4A">
        <w:rPr>
          <w:rFonts w:ascii="Arial" w:hAnsi="Arial" w:cs="Arial"/>
          <w:spacing w:val="-5"/>
          <w:szCs w:val="24"/>
          <w:lang w:val="tr-TR"/>
        </w:rPr>
        <w:t xml:space="preserve"> </w:t>
      </w:r>
      <w:r w:rsidRPr="003A5D4A">
        <w:rPr>
          <w:rFonts w:ascii="Arial" w:hAnsi="Arial" w:cs="Arial"/>
          <w:szCs w:val="24"/>
          <w:lang w:val="tr-TR"/>
        </w:rPr>
        <w:t>Ders dışında akademik</w:t>
      </w:r>
      <w:r w:rsidRPr="003A5D4A">
        <w:rPr>
          <w:rFonts w:ascii="Arial" w:hAnsi="Arial" w:cs="Arial"/>
          <w:spacing w:val="1"/>
          <w:szCs w:val="24"/>
          <w:lang w:val="tr-TR"/>
        </w:rPr>
        <w:t xml:space="preserve"> </w:t>
      </w:r>
      <w:r w:rsidRPr="003A5D4A">
        <w:rPr>
          <w:rFonts w:ascii="Arial" w:hAnsi="Arial" w:cs="Arial"/>
          <w:szCs w:val="24"/>
          <w:lang w:val="tr-TR"/>
        </w:rPr>
        <w:t>danışman ve/veya</w:t>
      </w:r>
      <w:r w:rsidRPr="003A5D4A">
        <w:rPr>
          <w:rFonts w:ascii="Arial" w:hAnsi="Arial" w:cs="Arial"/>
          <w:spacing w:val="1"/>
          <w:szCs w:val="24"/>
          <w:lang w:val="tr-TR"/>
        </w:rPr>
        <w:t xml:space="preserve"> </w:t>
      </w:r>
      <w:r w:rsidRPr="003A5D4A">
        <w:rPr>
          <w:rFonts w:ascii="Arial" w:hAnsi="Arial" w:cs="Arial"/>
          <w:szCs w:val="24"/>
          <w:lang w:val="tr-TR"/>
        </w:rPr>
        <w:t>dersin öğretim elemanı ile</w:t>
      </w:r>
      <w:r w:rsidRPr="003A5D4A">
        <w:rPr>
          <w:rFonts w:ascii="Arial" w:hAnsi="Arial" w:cs="Arial"/>
          <w:spacing w:val="1"/>
          <w:szCs w:val="24"/>
          <w:lang w:val="tr-TR"/>
        </w:rPr>
        <w:t xml:space="preserve"> </w:t>
      </w:r>
      <w:r w:rsidRPr="003A5D4A">
        <w:rPr>
          <w:rFonts w:ascii="Arial" w:hAnsi="Arial" w:cs="Arial"/>
          <w:szCs w:val="24"/>
          <w:lang w:val="tr-TR"/>
        </w:rPr>
        <w:t>görüşmeler dönem başında belirlenen</w:t>
      </w:r>
      <w:r w:rsidRPr="003A5D4A">
        <w:rPr>
          <w:rFonts w:ascii="Arial" w:hAnsi="Arial" w:cs="Arial"/>
          <w:spacing w:val="1"/>
          <w:szCs w:val="24"/>
          <w:lang w:val="tr-TR"/>
        </w:rPr>
        <w:t xml:space="preserve"> </w:t>
      </w:r>
      <w:r w:rsidRPr="003A5D4A">
        <w:rPr>
          <w:rFonts w:ascii="Arial" w:hAnsi="Arial" w:cs="Arial"/>
          <w:szCs w:val="24"/>
          <w:lang w:val="tr-TR"/>
        </w:rPr>
        <w:t>ve ilan</w:t>
      </w:r>
      <w:r w:rsidRPr="003A5D4A">
        <w:rPr>
          <w:rFonts w:ascii="Arial" w:hAnsi="Arial" w:cs="Arial"/>
          <w:spacing w:val="1"/>
          <w:szCs w:val="24"/>
          <w:lang w:val="tr-TR"/>
        </w:rPr>
        <w:t xml:space="preserve"> </w:t>
      </w:r>
      <w:r w:rsidRPr="003A5D4A">
        <w:rPr>
          <w:rFonts w:ascii="Arial" w:hAnsi="Arial" w:cs="Arial"/>
          <w:szCs w:val="24"/>
          <w:lang w:val="tr-TR"/>
        </w:rPr>
        <w:t>edilen</w:t>
      </w:r>
      <w:r w:rsidRPr="003A5D4A">
        <w:rPr>
          <w:rFonts w:ascii="Arial" w:hAnsi="Arial" w:cs="Arial"/>
          <w:spacing w:val="1"/>
          <w:szCs w:val="24"/>
          <w:lang w:val="tr-TR"/>
        </w:rPr>
        <w:t xml:space="preserve"> </w:t>
      </w:r>
      <w:r w:rsidRPr="003A5D4A">
        <w:rPr>
          <w:rFonts w:ascii="Arial" w:hAnsi="Arial" w:cs="Arial"/>
          <w:szCs w:val="24"/>
          <w:lang w:val="tr-TR"/>
        </w:rPr>
        <w:t>zamanda</w:t>
      </w:r>
      <w:r w:rsidRPr="003A5D4A">
        <w:rPr>
          <w:rFonts w:ascii="Arial" w:hAnsi="Arial" w:cs="Arial"/>
          <w:spacing w:val="1"/>
          <w:szCs w:val="24"/>
          <w:lang w:val="tr-TR"/>
        </w:rPr>
        <w:t xml:space="preserve"> </w:t>
      </w:r>
      <w:r w:rsidRPr="003A5D4A">
        <w:rPr>
          <w:rFonts w:ascii="Arial" w:hAnsi="Arial" w:cs="Arial"/>
          <w:szCs w:val="24"/>
          <w:lang w:val="tr-TR"/>
        </w:rPr>
        <w:t>yapılacağından öğrencilerin bu</w:t>
      </w:r>
      <w:r w:rsidRPr="003A5D4A">
        <w:rPr>
          <w:rFonts w:ascii="Arial" w:hAnsi="Arial" w:cs="Arial"/>
          <w:spacing w:val="1"/>
          <w:szCs w:val="24"/>
          <w:lang w:val="tr-TR"/>
        </w:rPr>
        <w:t xml:space="preserve"> </w:t>
      </w:r>
      <w:r w:rsidRPr="003A5D4A">
        <w:rPr>
          <w:rFonts w:ascii="Arial" w:hAnsi="Arial" w:cs="Arial"/>
          <w:szCs w:val="24"/>
          <w:lang w:val="tr-TR"/>
        </w:rPr>
        <w:t>zamana uyması gerekmektedir.</w:t>
      </w:r>
    </w:p>
    <w:p w:rsidR="00BE3DB2" w:rsidRPr="00DE1D27" w:rsidRDefault="004B76CF" w:rsidP="004569BB">
      <w:pPr>
        <w:pStyle w:val="ListeParagraf"/>
        <w:numPr>
          <w:ilvl w:val="0"/>
          <w:numId w:val="8"/>
        </w:numPr>
        <w:tabs>
          <w:tab w:val="left" w:pos="284"/>
          <w:tab w:val="left" w:pos="426"/>
        </w:tabs>
        <w:spacing w:before="240" w:after="240"/>
        <w:ind w:left="0" w:firstLine="0"/>
        <w:rPr>
          <w:rFonts w:ascii="Arial" w:eastAsia="Palatino Linotype" w:hAnsi="Arial" w:cs="Arial"/>
          <w:b/>
          <w:szCs w:val="24"/>
          <w:lang w:val="tr-TR"/>
        </w:rPr>
      </w:pPr>
      <w:r w:rsidRPr="00DE1D27">
        <w:rPr>
          <w:rFonts w:ascii="Arial" w:hAnsi="Arial" w:cs="Arial"/>
          <w:b/>
          <w:szCs w:val="24"/>
          <w:lang w:val="tr-TR"/>
        </w:rPr>
        <w:t xml:space="preserve">2020-2021 akademik yılı bahar yarıyılında, azami izin sürelerini aşmamış olan </w:t>
      </w:r>
      <w:r w:rsidR="009950D0" w:rsidRPr="00DE1D27">
        <w:rPr>
          <w:rFonts w:ascii="Arial" w:hAnsi="Arial" w:cs="Arial"/>
          <w:b/>
          <w:szCs w:val="24"/>
          <w:lang w:val="tr-TR"/>
        </w:rPr>
        <w:t>öğrencilere</w:t>
      </w:r>
      <w:r w:rsidRPr="003A5D4A">
        <w:rPr>
          <w:rFonts w:ascii="Arial" w:hAnsi="Arial" w:cs="Arial"/>
          <w:szCs w:val="24"/>
          <w:lang w:val="tr-TR"/>
        </w:rPr>
        <w:t xml:space="preserve"> (lisansüstü eğitimde yeterlik ve tez aşamasındaki öğrenciler hariç) </w:t>
      </w:r>
      <w:r w:rsidRPr="00DE1D27">
        <w:rPr>
          <w:rFonts w:ascii="Arial" w:hAnsi="Arial" w:cs="Arial"/>
          <w:b/>
          <w:szCs w:val="24"/>
          <w:lang w:val="tr-TR"/>
        </w:rPr>
        <w:t>26 Şubat 2021 tarihine kadar dilekçe ile akademik birimlerine başvurmaları halinde ücretsiz kayıt</w:t>
      </w:r>
      <w:r w:rsidR="004569BB" w:rsidRPr="00DE1D27">
        <w:rPr>
          <w:rFonts w:ascii="Arial" w:hAnsi="Arial" w:cs="Arial"/>
          <w:b/>
          <w:szCs w:val="24"/>
          <w:lang w:val="tr-TR"/>
        </w:rPr>
        <w:t xml:space="preserve"> dondurma olanağı sağlanacaktır.</w:t>
      </w:r>
      <w:r w:rsidR="00C512DE" w:rsidRPr="00DE1D27">
        <w:rPr>
          <w:rFonts w:ascii="Arial" w:hAnsi="Arial" w:cs="Arial"/>
          <w:b/>
          <w:szCs w:val="24"/>
          <w:lang w:val="tr-TR"/>
        </w:rPr>
        <w:t xml:space="preserve"> </w:t>
      </w:r>
    </w:p>
    <w:p w:rsidR="00BE3DB2" w:rsidRPr="00BE3DB2" w:rsidRDefault="00BE3DB2" w:rsidP="00BE3DB2">
      <w:pPr>
        <w:pStyle w:val="ListeParagraf"/>
        <w:rPr>
          <w:rFonts w:ascii="Arial" w:hAnsi="Arial" w:cs="Arial"/>
          <w:szCs w:val="24"/>
          <w:lang w:val="tr-TR"/>
        </w:rPr>
      </w:pPr>
      <w:bookmarkStart w:id="0" w:name="_GoBack"/>
      <w:bookmarkEnd w:id="0"/>
    </w:p>
    <w:p w:rsidR="004E4B11" w:rsidRPr="001F5E91" w:rsidRDefault="004E4B11" w:rsidP="00BE3DB2">
      <w:pPr>
        <w:pStyle w:val="ListeParagraf"/>
        <w:numPr>
          <w:ilvl w:val="0"/>
          <w:numId w:val="8"/>
        </w:numPr>
        <w:tabs>
          <w:tab w:val="left" w:pos="284"/>
          <w:tab w:val="left" w:pos="426"/>
        </w:tabs>
        <w:spacing w:before="240" w:after="240"/>
        <w:ind w:left="0" w:firstLine="0"/>
        <w:rPr>
          <w:rFonts w:ascii="Arial" w:eastAsia="Palatino Linotype" w:hAnsi="Arial" w:cs="Arial"/>
          <w:b/>
          <w:szCs w:val="24"/>
          <w:lang w:val="tr-TR"/>
        </w:rPr>
      </w:pPr>
      <w:r w:rsidRPr="003A5D4A">
        <w:rPr>
          <w:rFonts w:ascii="Arial" w:hAnsi="Arial" w:cs="Arial"/>
          <w:szCs w:val="24"/>
          <w:lang w:val="tr-TR"/>
        </w:rPr>
        <w:lastRenderedPageBreak/>
        <w:t>Derslerde</w:t>
      </w:r>
      <w:r w:rsidRPr="003A5D4A">
        <w:rPr>
          <w:rFonts w:ascii="Arial" w:hAnsi="Arial" w:cs="Arial"/>
          <w:spacing w:val="2"/>
          <w:szCs w:val="24"/>
          <w:lang w:val="tr-TR"/>
        </w:rPr>
        <w:t xml:space="preserve"> </w:t>
      </w:r>
      <w:r w:rsidRPr="003A5D4A">
        <w:rPr>
          <w:rFonts w:ascii="Arial" w:hAnsi="Arial" w:cs="Arial"/>
          <w:szCs w:val="24"/>
          <w:lang w:val="tr-TR"/>
        </w:rPr>
        <w:t>davranış</w:t>
      </w:r>
      <w:r w:rsidRPr="003A5D4A">
        <w:rPr>
          <w:rFonts w:ascii="Arial" w:hAnsi="Arial" w:cs="Arial"/>
          <w:spacing w:val="3"/>
          <w:szCs w:val="24"/>
          <w:lang w:val="tr-TR"/>
        </w:rPr>
        <w:t xml:space="preserve"> </w:t>
      </w:r>
      <w:r w:rsidRPr="003A5D4A">
        <w:rPr>
          <w:rFonts w:ascii="Arial" w:hAnsi="Arial" w:cs="Arial"/>
          <w:szCs w:val="24"/>
          <w:lang w:val="tr-TR"/>
        </w:rPr>
        <w:t>ve</w:t>
      </w:r>
      <w:r w:rsidRPr="003A5D4A">
        <w:rPr>
          <w:rFonts w:ascii="Arial" w:hAnsi="Arial" w:cs="Arial"/>
          <w:spacing w:val="2"/>
          <w:szCs w:val="24"/>
          <w:lang w:val="tr-TR"/>
        </w:rPr>
        <w:t xml:space="preserve"> </w:t>
      </w:r>
      <w:r w:rsidRPr="003A5D4A">
        <w:rPr>
          <w:rFonts w:ascii="Arial" w:hAnsi="Arial" w:cs="Arial"/>
          <w:szCs w:val="24"/>
          <w:lang w:val="tr-TR"/>
        </w:rPr>
        <w:t>görünümünün</w:t>
      </w:r>
      <w:r w:rsidRPr="003A5D4A">
        <w:rPr>
          <w:rFonts w:ascii="Arial" w:hAnsi="Arial" w:cs="Arial"/>
          <w:spacing w:val="3"/>
          <w:szCs w:val="24"/>
          <w:lang w:val="tr-TR"/>
        </w:rPr>
        <w:t xml:space="preserve"> </w:t>
      </w:r>
      <w:r w:rsidRPr="003A5D4A">
        <w:rPr>
          <w:rFonts w:ascii="Arial" w:hAnsi="Arial" w:cs="Arial"/>
          <w:szCs w:val="24"/>
          <w:lang w:val="tr-TR"/>
        </w:rPr>
        <w:t>yanı</w:t>
      </w:r>
      <w:r w:rsidRPr="003A5D4A">
        <w:rPr>
          <w:rFonts w:ascii="Arial" w:hAnsi="Arial" w:cs="Arial"/>
          <w:spacing w:val="2"/>
          <w:szCs w:val="24"/>
          <w:lang w:val="tr-TR"/>
        </w:rPr>
        <w:t xml:space="preserve"> </w:t>
      </w:r>
      <w:r w:rsidRPr="003A5D4A">
        <w:rPr>
          <w:rFonts w:ascii="Arial" w:hAnsi="Arial" w:cs="Arial"/>
          <w:szCs w:val="24"/>
          <w:lang w:val="tr-TR"/>
        </w:rPr>
        <w:t>sıra</w:t>
      </w:r>
      <w:r w:rsidRPr="003A5D4A">
        <w:rPr>
          <w:rFonts w:ascii="Arial" w:hAnsi="Arial" w:cs="Arial"/>
          <w:spacing w:val="3"/>
          <w:szCs w:val="24"/>
          <w:lang w:val="tr-TR"/>
        </w:rPr>
        <w:t xml:space="preserve"> </w:t>
      </w:r>
      <w:r w:rsidRPr="003A5D4A">
        <w:rPr>
          <w:rFonts w:ascii="Arial" w:hAnsi="Arial" w:cs="Arial"/>
          <w:szCs w:val="24"/>
          <w:lang w:val="tr-TR"/>
        </w:rPr>
        <w:t>mekânsal</w:t>
      </w:r>
      <w:r w:rsidRPr="003A5D4A">
        <w:rPr>
          <w:rFonts w:ascii="Arial" w:hAnsi="Arial" w:cs="Arial"/>
          <w:spacing w:val="3"/>
          <w:szCs w:val="24"/>
          <w:lang w:val="tr-TR"/>
        </w:rPr>
        <w:t xml:space="preserve"> </w:t>
      </w:r>
      <w:r w:rsidRPr="003A5D4A">
        <w:rPr>
          <w:rFonts w:ascii="Arial" w:hAnsi="Arial" w:cs="Arial"/>
          <w:szCs w:val="24"/>
          <w:lang w:val="tr-TR"/>
        </w:rPr>
        <w:t>olarak</w:t>
      </w:r>
      <w:r w:rsidRPr="003A5D4A">
        <w:rPr>
          <w:rFonts w:ascii="Arial" w:hAnsi="Arial" w:cs="Arial"/>
          <w:spacing w:val="3"/>
          <w:szCs w:val="24"/>
          <w:lang w:val="tr-TR"/>
        </w:rPr>
        <w:t xml:space="preserve"> </w:t>
      </w:r>
      <w:r w:rsidRPr="003A5D4A">
        <w:rPr>
          <w:rFonts w:ascii="Arial" w:hAnsi="Arial" w:cs="Arial"/>
          <w:szCs w:val="24"/>
          <w:lang w:val="tr-TR"/>
        </w:rPr>
        <w:t>da</w:t>
      </w:r>
      <w:r w:rsidRPr="003A5D4A">
        <w:rPr>
          <w:rFonts w:ascii="Arial" w:hAnsi="Arial" w:cs="Arial"/>
          <w:spacing w:val="2"/>
          <w:szCs w:val="24"/>
          <w:lang w:val="tr-TR"/>
        </w:rPr>
        <w:t xml:space="preserve"> </w:t>
      </w:r>
      <w:r w:rsidRPr="003A5D4A">
        <w:rPr>
          <w:rFonts w:ascii="Arial" w:hAnsi="Arial" w:cs="Arial"/>
          <w:szCs w:val="24"/>
          <w:lang w:val="tr-TR"/>
        </w:rPr>
        <w:t>öğrenme</w:t>
      </w:r>
      <w:r w:rsidRPr="003A5D4A">
        <w:rPr>
          <w:rFonts w:ascii="Arial" w:hAnsi="Arial" w:cs="Arial"/>
          <w:spacing w:val="2"/>
          <w:szCs w:val="24"/>
          <w:lang w:val="tr-TR"/>
        </w:rPr>
        <w:t xml:space="preserve"> </w:t>
      </w:r>
      <w:r w:rsidRPr="003A5D4A">
        <w:rPr>
          <w:rFonts w:ascii="Arial" w:hAnsi="Arial" w:cs="Arial"/>
          <w:szCs w:val="24"/>
          <w:lang w:val="tr-TR"/>
        </w:rPr>
        <w:t>ve</w:t>
      </w:r>
      <w:r w:rsidRPr="003A5D4A">
        <w:rPr>
          <w:rFonts w:ascii="Arial" w:hAnsi="Arial" w:cs="Arial"/>
          <w:spacing w:val="3"/>
          <w:szCs w:val="24"/>
          <w:lang w:val="tr-TR"/>
        </w:rPr>
        <w:t xml:space="preserve"> </w:t>
      </w:r>
      <w:r w:rsidRPr="003A5D4A">
        <w:rPr>
          <w:rFonts w:ascii="Arial" w:hAnsi="Arial" w:cs="Arial"/>
          <w:szCs w:val="24"/>
          <w:lang w:val="tr-TR"/>
        </w:rPr>
        <w:t>öğretme ortamına uygun katılım esastır</w:t>
      </w:r>
      <w:r w:rsidRPr="003A5D4A">
        <w:rPr>
          <w:rFonts w:ascii="Arial" w:hAnsi="Arial" w:cs="Arial"/>
          <w:b/>
          <w:szCs w:val="24"/>
          <w:lang w:val="tr-TR"/>
        </w:rPr>
        <w:t xml:space="preserve">. </w:t>
      </w:r>
      <w:r w:rsidRPr="003A5D4A">
        <w:rPr>
          <w:rFonts w:ascii="Arial" w:hAnsi="Arial" w:cs="Arial"/>
          <w:szCs w:val="24"/>
          <w:lang w:val="tr-TR"/>
        </w:rPr>
        <w:t>Derslerin etkileşimli olarak yürütülebilmesi adına ders esnasında öğrencilerin kameralarının açık olması gerekmektedir. Derse girmeden önce gerekli görsel ve duyusal donanımın çalışır durumda olmasının sağlanması öğrencinin sorumluluğundadır.</w:t>
      </w:r>
      <w:r w:rsidRPr="003A5D4A">
        <w:rPr>
          <w:rFonts w:ascii="Arial" w:hAnsi="Arial" w:cs="Arial"/>
          <w:spacing w:val="1"/>
          <w:szCs w:val="24"/>
          <w:lang w:val="tr-TR"/>
        </w:rPr>
        <w:t xml:space="preserve"> </w:t>
      </w:r>
      <w:r w:rsidR="006C180A" w:rsidRPr="001F5E91">
        <w:rPr>
          <w:rFonts w:ascii="Arial" w:hAnsi="Arial" w:cs="Arial"/>
          <w:b/>
          <w:spacing w:val="1"/>
          <w:szCs w:val="24"/>
          <w:lang w:val="tr-TR"/>
        </w:rPr>
        <w:t>B</w:t>
      </w:r>
      <w:r w:rsidRPr="001F5E91">
        <w:rPr>
          <w:rFonts w:ascii="Arial" w:hAnsi="Arial" w:cs="Arial"/>
          <w:b/>
          <w:szCs w:val="24"/>
          <w:lang w:val="tr-TR"/>
        </w:rPr>
        <w:t>aşkent Üniversitesi Ön-lisans ve Lisans Öğretim, Eğitim ve Sınav Yönetmeliği’nin 17. Maddesine göre derslere devam zorunluluğu olduğundan ders boyunca</w:t>
      </w:r>
      <w:r w:rsidRPr="001F5E91">
        <w:rPr>
          <w:rFonts w:ascii="Arial" w:hAnsi="Arial" w:cs="Arial"/>
          <w:b/>
          <w:spacing w:val="-12"/>
          <w:szCs w:val="24"/>
          <w:lang w:val="tr-TR"/>
        </w:rPr>
        <w:t xml:space="preserve"> </w:t>
      </w:r>
      <w:r w:rsidRPr="001F5E91">
        <w:rPr>
          <w:rFonts w:ascii="Arial" w:hAnsi="Arial" w:cs="Arial"/>
          <w:b/>
          <w:szCs w:val="24"/>
          <w:lang w:val="tr-TR"/>
        </w:rPr>
        <w:t>canlı</w:t>
      </w:r>
      <w:r w:rsidRPr="001F5E91">
        <w:rPr>
          <w:rFonts w:ascii="Arial" w:hAnsi="Arial" w:cs="Arial"/>
          <w:b/>
          <w:spacing w:val="-12"/>
          <w:szCs w:val="24"/>
          <w:lang w:val="tr-TR"/>
        </w:rPr>
        <w:t xml:space="preserve"> </w:t>
      </w:r>
      <w:r w:rsidRPr="001F5E91">
        <w:rPr>
          <w:rFonts w:ascii="Arial" w:hAnsi="Arial" w:cs="Arial"/>
          <w:b/>
          <w:szCs w:val="24"/>
          <w:lang w:val="tr-TR"/>
        </w:rPr>
        <w:t>video</w:t>
      </w:r>
      <w:r w:rsidRPr="001F5E91">
        <w:rPr>
          <w:rFonts w:ascii="Arial" w:hAnsi="Arial" w:cs="Arial"/>
          <w:b/>
          <w:spacing w:val="-12"/>
          <w:szCs w:val="24"/>
          <w:lang w:val="tr-TR"/>
        </w:rPr>
        <w:t xml:space="preserve"> </w:t>
      </w:r>
      <w:r w:rsidRPr="001F5E91">
        <w:rPr>
          <w:rFonts w:ascii="Arial" w:hAnsi="Arial" w:cs="Arial"/>
          <w:b/>
          <w:szCs w:val="24"/>
          <w:lang w:val="tr-TR"/>
        </w:rPr>
        <w:t>görüntüsünü</w:t>
      </w:r>
      <w:r w:rsidRPr="001F5E91">
        <w:rPr>
          <w:rFonts w:ascii="Arial" w:hAnsi="Arial" w:cs="Arial"/>
          <w:b/>
          <w:spacing w:val="-12"/>
          <w:szCs w:val="24"/>
          <w:lang w:val="tr-TR"/>
        </w:rPr>
        <w:t xml:space="preserve"> </w:t>
      </w:r>
      <w:r w:rsidRPr="001F5E91">
        <w:rPr>
          <w:rFonts w:ascii="Arial" w:hAnsi="Arial" w:cs="Arial"/>
          <w:b/>
          <w:szCs w:val="24"/>
          <w:lang w:val="tr-TR"/>
        </w:rPr>
        <w:t>kapatmış</w:t>
      </w:r>
      <w:r w:rsidRPr="001F5E91">
        <w:rPr>
          <w:rFonts w:ascii="Arial" w:hAnsi="Arial" w:cs="Arial"/>
          <w:b/>
          <w:spacing w:val="-12"/>
          <w:szCs w:val="24"/>
          <w:lang w:val="tr-TR"/>
        </w:rPr>
        <w:t xml:space="preserve"> </w:t>
      </w:r>
      <w:r w:rsidRPr="001F5E91">
        <w:rPr>
          <w:rFonts w:ascii="Arial" w:hAnsi="Arial" w:cs="Arial"/>
          <w:b/>
          <w:szCs w:val="24"/>
          <w:lang w:val="tr-TR"/>
        </w:rPr>
        <w:t>bir</w:t>
      </w:r>
      <w:r w:rsidRPr="001F5E91">
        <w:rPr>
          <w:rFonts w:ascii="Arial" w:hAnsi="Arial" w:cs="Arial"/>
          <w:b/>
          <w:spacing w:val="-12"/>
          <w:szCs w:val="24"/>
          <w:lang w:val="tr-TR"/>
        </w:rPr>
        <w:t xml:space="preserve"> </w:t>
      </w:r>
      <w:r w:rsidRPr="001F5E91">
        <w:rPr>
          <w:rFonts w:ascii="Arial" w:hAnsi="Arial" w:cs="Arial"/>
          <w:b/>
          <w:szCs w:val="24"/>
          <w:lang w:val="tr-TR"/>
        </w:rPr>
        <w:t>öğrenci,</w:t>
      </w:r>
      <w:r w:rsidRPr="001F5E91">
        <w:rPr>
          <w:rFonts w:ascii="Arial" w:hAnsi="Arial" w:cs="Arial"/>
          <w:b/>
          <w:spacing w:val="-12"/>
          <w:szCs w:val="24"/>
          <w:lang w:val="tr-TR"/>
        </w:rPr>
        <w:t xml:space="preserve"> </w:t>
      </w:r>
      <w:r w:rsidRPr="001F5E91">
        <w:rPr>
          <w:rFonts w:ascii="Arial" w:hAnsi="Arial" w:cs="Arial"/>
          <w:b/>
          <w:szCs w:val="24"/>
          <w:lang w:val="tr-TR"/>
        </w:rPr>
        <w:t>mücbir</w:t>
      </w:r>
      <w:r w:rsidRPr="001F5E91">
        <w:rPr>
          <w:rFonts w:ascii="Arial" w:hAnsi="Arial" w:cs="Arial"/>
          <w:b/>
          <w:spacing w:val="-12"/>
          <w:szCs w:val="24"/>
          <w:lang w:val="tr-TR"/>
        </w:rPr>
        <w:t xml:space="preserve"> </w:t>
      </w:r>
      <w:r w:rsidRPr="001F5E91">
        <w:rPr>
          <w:rFonts w:ascii="Arial" w:hAnsi="Arial" w:cs="Arial"/>
          <w:b/>
          <w:szCs w:val="24"/>
          <w:lang w:val="tr-TR"/>
        </w:rPr>
        <w:t>nedenler</w:t>
      </w:r>
      <w:r w:rsidRPr="001F5E91">
        <w:rPr>
          <w:rFonts w:ascii="Arial" w:hAnsi="Arial" w:cs="Arial"/>
          <w:b/>
          <w:spacing w:val="-12"/>
          <w:szCs w:val="24"/>
          <w:lang w:val="tr-TR"/>
        </w:rPr>
        <w:t xml:space="preserve"> </w:t>
      </w:r>
      <w:r w:rsidRPr="001F5E91">
        <w:rPr>
          <w:rFonts w:ascii="Arial" w:hAnsi="Arial" w:cs="Arial"/>
          <w:b/>
          <w:szCs w:val="24"/>
          <w:lang w:val="tr-TR"/>
        </w:rPr>
        <w:t>dışında</w:t>
      </w:r>
      <w:r w:rsidRPr="001F5E91">
        <w:rPr>
          <w:rFonts w:ascii="Arial" w:hAnsi="Arial" w:cs="Arial"/>
          <w:b/>
          <w:spacing w:val="-12"/>
          <w:szCs w:val="24"/>
          <w:lang w:val="tr-TR"/>
        </w:rPr>
        <w:t xml:space="preserve"> </w:t>
      </w:r>
      <w:r w:rsidRPr="001F5E91">
        <w:rPr>
          <w:rFonts w:ascii="Arial" w:hAnsi="Arial" w:cs="Arial"/>
          <w:b/>
          <w:szCs w:val="24"/>
          <w:lang w:val="tr-TR"/>
        </w:rPr>
        <w:t>öğretim elemanı tarafından devamsız olarak değerlendirilebilecektir.</w:t>
      </w:r>
    </w:p>
    <w:p w:rsidR="00BE3DB2" w:rsidRPr="00BE3DB2" w:rsidRDefault="00BE3DB2" w:rsidP="00BE3DB2">
      <w:pPr>
        <w:pStyle w:val="ListeParagraf"/>
        <w:rPr>
          <w:rFonts w:ascii="Arial" w:eastAsia="Palatino Linotype" w:hAnsi="Arial" w:cs="Arial"/>
          <w:szCs w:val="24"/>
          <w:lang w:val="tr-TR"/>
        </w:rPr>
      </w:pPr>
    </w:p>
    <w:p w:rsidR="00BC7CC1" w:rsidRPr="00BE3DB2" w:rsidRDefault="004E4B11" w:rsidP="00BE3DB2">
      <w:pPr>
        <w:pStyle w:val="ListeParagraf"/>
        <w:numPr>
          <w:ilvl w:val="0"/>
          <w:numId w:val="8"/>
        </w:numPr>
        <w:tabs>
          <w:tab w:val="left" w:pos="284"/>
          <w:tab w:val="left" w:pos="426"/>
        </w:tabs>
        <w:spacing w:before="240" w:after="240"/>
        <w:ind w:left="0" w:firstLine="0"/>
        <w:rPr>
          <w:rFonts w:ascii="Arial" w:eastAsia="Palatino Linotype" w:hAnsi="Arial" w:cs="Arial"/>
          <w:szCs w:val="24"/>
          <w:lang w:val="tr-TR"/>
        </w:rPr>
      </w:pPr>
      <w:r w:rsidRPr="003A5D4A">
        <w:rPr>
          <w:rFonts w:ascii="Arial" w:hAnsi="Arial" w:cs="Arial"/>
          <w:szCs w:val="24"/>
          <w:lang w:val="tr-TR"/>
        </w:rPr>
        <w:t xml:space="preserve"> Başkent</w:t>
      </w:r>
      <w:r w:rsidRPr="003A5D4A">
        <w:rPr>
          <w:rFonts w:ascii="Arial" w:hAnsi="Arial" w:cs="Arial"/>
          <w:spacing w:val="-13"/>
          <w:szCs w:val="24"/>
          <w:lang w:val="tr-TR"/>
        </w:rPr>
        <w:t xml:space="preserve"> </w:t>
      </w:r>
      <w:r w:rsidRPr="003A5D4A">
        <w:rPr>
          <w:rFonts w:ascii="Arial" w:hAnsi="Arial" w:cs="Arial"/>
          <w:szCs w:val="24"/>
          <w:lang w:val="tr-TR"/>
        </w:rPr>
        <w:t>Üniversitesi</w:t>
      </w:r>
      <w:r w:rsidRPr="003A5D4A">
        <w:rPr>
          <w:rFonts w:ascii="Arial" w:hAnsi="Arial" w:cs="Arial"/>
          <w:spacing w:val="-13"/>
          <w:szCs w:val="24"/>
          <w:lang w:val="tr-TR"/>
        </w:rPr>
        <w:t xml:space="preserve"> </w:t>
      </w:r>
      <w:r w:rsidRPr="003A5D4A">
        <w:rPr>
          <w:rFonts w:ascii="Arial" w:hAnsi="Arial" w:cs="Arial"/>
          <w:szCs w:val="24"/>
          <w:lang w:val="tr-TR"/>
        </w:rPr>
        <w:t>Ön-lisans</w:t>
      </w:r>
      <w:r w:rsidRPr="003A5D4A">
        <w:rPr>
          <w:rFonts w:ascii="Arial" w:hAnsi="Arial" w:cs="Arial"/>
          <w:spacing w:val="-13"/>
          <w:szCs w:val="24"/>
          <w:lang w:val="tr-TR"/>
        </w:rPr>
        <w:t xml:space="preserve"> </w:t>
      </w:r>
      <w:r w:rsidRPr="003A5D4A">
        <w:rPr>
          <w:rFonts w:ascii="Arial" w:hAnsi="Arial" w:cs="Arial"/>
          <w:szCs w:val="24"/>
          <w:lang w:val="tr-TR"/>
        </w:rPr>
        <w:t>ve</w:t>
      </w:r>
      <w:r w:rsidRPr="003A5D4A">
        <w:rPr>
          <w:rFonts w:ascii="Arial" w:hAnsi="Arial" w:cs="Arial"/>
          <w:spacing w:val="-13"/>
          <w:szCs w:val="24"/>
          <w:lang w:val="tr-TR"/>
        </w:rPr>
        <w:t xml:space="preserve"> </w:t>
      </w:r>
      <w:r w:rsidRPr="003A5D4A">
        <w:rPr>
          <w:rFonts w:ascii="Arial" w:hAnsi="Arial" w:cs="Arial"/>
          <w:szCs w:val="24"/>
          <w:lang w:val="tr-TR"/>
        </w:rPr>
        <w:t>Lisans</w:t>
      </w:r>
      <w:r w:rsidRPr="003A5D4A">
        <w:rPr>
          <w:rFonts w:ascii="Arial" w:hAnsi="Arial" w:cs="Arial"/>
          <w:spacing w:val="-13"/>
          <w:szCs w:val="24"/>
          <w:lang w:val="tr-TR"/>
        </w:rPr>
        <w:t xml:space="preserve"> </w:t>
      </w:r>
      <w:r w:rsidRPr="003A5D4A">
        <w:rPr>
          <w:rFonts w:ascii="Arial" w:hAnsi="Arial" w:cs="Arial"/>
          <w:szCs w:val="24"/>
          <w:lang w:val="tr-TR"/>
        </w:rPr>
        <w:t>Öğretim,</w:t>
      </w:r>
      <w:r w:rsidRPr="003A5D4A">
        <w:rPr>
          <w:rFonts w:ascii="Arial" w:hAnsi="Arial" w:cs="Arial"/>
          <w:spacing w:val="-13"/>
          <w:szCs w:val="24"/>
          <w:lang w:val="tr-TR"/>
        </w:rPr>
        <w:t xml:space="preserve"> </w:t>
      </w:r>
      <w:r w:rsidRPr="003A5D4A">
        <w:rPr>
          <w:rFonts w:ascii="Arial" w:hAnsi="Arial" w:cs="Arial"/>
          <w:szCs w:val="24"/>
          <w:lang w:val="tr-TR"/>
        </w:rPr>
        <w:t>Eğitim</w:t>
      </w:r>
      <w:r w:rsidRPr="003A5D4A">
        <w:rPr>
          <w:rFonts w:ascii="Arial" w:hAnsi="Arial" w:cs="Arial"/>
          <w:spacing w:val="-13"/>
          <w:szCs w:val="24"/>
          <w:lang w:val="tr-TR"/>
        </w:rPr>
        <w:t xml:space="preserve"> </w:t>
      </w:r>
      <w:r w:rsidRPr="003A5D4A">
        <w:rPr>
          <w:rFonts w:ascii="Arial" w:hAnsi="Arial" w:cs="Arial"/>
          <w:szCs w:val="24"/>
          <w:lang w:val="tr-TR"/>
        </w:rPr>
        <w:t>ve</w:t>
      </w:r>
      <w:r w:rsidRPr="003A5D4A">
        <w:rPr>
          <w:rFonts w:ascii="Arial" w:hAnsi="Arial" w:cs="Arial"/>
          <w:spacing w:val="-13"/>
          <w:szCs w:val="24"/>
          <w:lang w:val="tr-TR"/>
        </w:rPr>
        <w:t xml:space="preserve"> </w:t>
      </w:r>
      <w:r w:rsidRPr="003A5D4A">
        <w:rPr>
          <w:rFonts w:ascii="Arial" w:hAnsi="Arial" w:cs="Arial"/>
          <w:szCs w:val="24"/>
          <w:lang w:val="tr-TR"/>
        </w:rPr>
        <w:t>Sınav</w:t>
      </w:r>
      <w:r w:rsidRPr="003A5D4A">
        <w:rPr>
          <w:rFonts w:ascii="Arial" w:hAnsi="Arial" w:cs="Arial"/>
          <w:spacing w:val="-13"/>
          <w:szCs w:val="24"/>
          <w:lang w:val="tr-TR"/>
        </w:rPr>
        <w:t xml:space="preserve"> </w:t>
      </w:r>
      <w:r w:rsidRPr="003A5D4A">
        <w:rPr>
          <w:rFonts w:ascii="Arial" w:hAnsi="Arial" w:cs="Arial"/>
          <w:szCs w:val="24"/>
          <w:lang w:val="tr-TR"/>
        </w:rPr>
        <w:t>Yönetmeliği’nin</w:t>
      </w:r>
      <w:r w:rsidRPr="003A5D4A">
        <w:rPr>
          <w:rFonts w:ascii="Arial" w:hAnsi="Arial" w:cs="Arial"/>
          <w:spacing w:val="-13"/>
          <w:szCs w:val="24"/>
          <w:lang w:val="tr-TR"/>
        </w:rPr>
        <w:t xml:space="preserve"> </w:t>
      </w:r>
      <w:r w:rsidRPr="003A5D4A">
        <w:rPr>
          <w:rFonts w:ascii="Arial" w:hAnsi="Arial" w:cs="Arial"/>
          <w:szCs w:val="24"/>
          <w:lang w:val="tr-TR"/>
        </w:rPr>
        <w:t>17. ve 23. maddeleri, derse devam zorunluluğu ilkesini esas almaktadır. Uzaktan öğretim, ders</w:t>
      </w:r>
      <w:r w:rsidR="00FA6F3E" w:rsidRPr="003A5D4A">
        <w:rPr>
          <w:rFonts w:ascii="Arial" w:hAnsi="Arial" w:cs="Arial"/>
          <w:szCs w:val="24"/>
          <w:lang w:val="tr-TR"/>
        </w:rPr>
        <w:t xml:space="preserve"> uygulamalarını sadece yöntem olarak etkilemekte ve değiştirmektedir</w:t>
      </w:r>
      <w:r w:rsidRPr="003A5D4A">
        <w:rPr>
          <w:rFonts w:ascii="Arial" w:hAnsi="Arial" w:cs="Arial"/>
          <w:szCs w:val="24"/>
          <w:lang w:val="tr-TR"/>
        </w:rPr>
        <w:t>. Öğrencilerin,</w:t>
      </w:r>
      <w:r w:rsidRPr="003A5D4A">
        <w:rPr>
          <w:rFonts w:ascii="Arial" w:hAnsi="Arial" w:cs="Arial"/>
          <w:spacing w:val="-5"/>
          <w:szCs w:val="24"/>
          <w:lang w:val="tr-TR"/>
        </w:rPr>
        <w:t xml:space="preserve"> </w:t>
      </w:r>
      <w:r w:rsidRPr="003A5D4A">
        <w:rPr>
          <w:rFonts w:ascii="Arial" w:hAnsi="Arial" w:cs="Arial"/>
          <w:szCs w:val="24"/>
          <w:lang w:val="tr-TR"/>
        </w:rPr>
        <w:t>gerek</w:t>
      </w:r>
      <w:r w:rsidRPr="003A5D4A">
        <w:rPr>
          <w:rFonts w:ascii="Arial" w:hAnsi="Arial" w:cs="Arial"/>
          <w:spacing w:val="-5"/>
          <w:szCs w:val="24"/>
          <w:lang w:val="tr-TR"/>
        </w:rPr>
        <w:t xml:space="preserve"> </w:t>
      </w:r>
      <w:r w:rsidRPr="003A5D4A">
        <w:rPr>
          <w:rFonts w:ascii="Arial" w:hAnsi="Arial" w:cs="Arial"/>
          <w:szCs w:val="24"/>
          <w:lang w:val="tr-TR"/>
        </w:rPr>
        <w:t>çevirim</w:t>
      </w:r>
      <w:r w:rsidRPr="003A5D4A">
        <w:rPr>
          <w:rFonts w:ascii="Arial" w:hAnsi="Arial" w:cs="Arial"/>
          <w:spacing w:val="-5"/>
          <w:szCs w:val="24"/>
          <w:lang w:val="tr-TR"/>
        </w:rPr>
        <w:t xml:space="preserve"> </w:t>
      </w:r>
      <w:r w:rsidRPr="003A5D4A">
        <w:rPr>
          <w:rFonts w:ascii="Arial" w:hAnsi="Arial" w:cs="Arial"/>
          <w:szCs w:val="24"/>
          <w:lang w:val="tr-TR"/>
        </w:rPr>
        <w:t>içi,</w:t>
      </w:r>
      <w:r w:rsidRPr="003A5D4A">
        <w:rPr>
          <w:rFonts w:ascii="Arial" w:hAnsi="Arial" w:cs="Arial"/>
          <w:spacing w:val="-5"/>
          <w:szCs w:val="24"/>
          <w:lang w:val="tr-TR"/>
        </w:rPr>
        <w:t xml:space="preserve"> </w:t>
      </w:r>
      <w:r w:rsidRPr="003A5D4A">
        <w:rPr>
          <w:rFonts w:ascii="Arial" w:hAnsi="Arial" w:cs="Arial"/>
          <w:szCs w:val="24"/>
          <w:lang w:val="tr-TR"/>
        </w:rPr>
        <w:t>gerekse</w:t>
      </w:r>
      <w:r w:rsidRPr="003A5D4A">
        <w:rPr>
          <w:rFonts w:ascii="Arial" w:hAnsi="Arial" w:cs="Arial"/>
          <w:spacing w:val="-5"/>
          <w:szCs w:val="24"/>
          <w:lang w:val="tr-TR"/>
        </w:rPr>
        <w:t xml:space="preserve"> </w:t>
      </w:r>
      <w:r w:rsidRPr="003A5D4A">
        <w:rPr>
          <w:rFonts w:ascii="Arial" w:hAnsi="Arial" w:cs="Arial"/>
          <w:szCs w:val="24"/>
          <w:lang w:val="tr-TR"/>
        </w:rPr>
        <w:t>çevirim</w:t>
      </w:r>
      <w:r w:rsidRPr="003A5D4A">
        <w:rPr>
          <w:rFonts w:ascii="Arial" w:hAnsi="Arial" w:cs="Arial"/>
          <w:spacing w:val="-5"/>
          <w:szCs w:val="24"/>
          <w:lang w:val="tr-TR"/>
        </w:rPr>
        <w:t xml:space="preserve"> </w:t>
      </w:r>
      <w:r w:rsidRPr="003A5D4A">
        <w:rPr>
          <w:rFonts w:ascii="Arial" w:hAnsi="Arial" w:cs="Arial"/>
          <w:szCs w:val="24"/>
          <w:lang w:val="tr-TR"/>
        </w:rPr>
        <w:t>dışı</w:t>
      </w:r>
      <w:r w:rsidRPr="003A5D4A">
        <w:rPr>
          <w:rFonts w:ascii="Arial" w:hAnsi="Arial" w:cs="Arial"/>
          <w:spacing w:val="-5"/>
          <w:szCs w:val="24"/>
          <w:lang w:val="tr-TR"/>
        </w:rPr>
        <w:t xml:space="preserve"> </w:t>
      </w:r>
      <w:r w:rsidRPr="003A5D4A">
        <w:rPr>
          <w:rFonts w:ascii="Arial" w:hAnsi="Arial" w:cs="Arial"/>
          <w:szCs w:val="24"/>
          <w:lang w:val="tr-TR"/>
        </w:rPr>
        <w:t>dersleri</w:t>
      </w:r>
      <w:r w:rsidRPr="003A5D4A">
        <w:rPr>
          <w:rFonts w:ascii="Arial" w:hAnsi="Arial" w:cs="Arial"/>
          <w:spacing w:val="-5"/>
          <w:szCs w:val="24"/>
          <w:lang w:val="tr-TR"/>
        </w:rPr>
        <w:t xml:space="preserve"> </w:t>
      </w:r>
      <w:r w:rsidRPr="003A5D4A">
        <w:rPr>
          <w:rFonts w:ascii="Arial" w:hAnsi="Arial" w:cs="Arial"/>
          <w:szCs w:val="24"/>
          <w:lang w:val="tr-TR"/>
        </w:rPr>
        <w:t>izleme</w:t>
      </w:r>
      <w:r w:rsidRPr="003A5D4A">
        <w:rPr>
          <w:rFonts w:ascii="Arial" w:hAnsi="Arial" w:cs="Arial"/>
          <w:spacing w:val="-5"/>
          <w:szCs w:val="24"/>
          <w:lang w:val="tr-TR"/>
        </w:rPr>
        <w:t xml:space="preserve"> </w:t>
      </w:r>
      <w:r w:rsidRPr="003A5D4A">
        <w:rPr>
          <w:rFonts w:ascii="Arial" w:hAnsi="Arial" w:cs="Arial"/>
          <w:szCs w:val="24"/>
          <w:lang w:val="tr-TR"/>
        </w:rPr>
        <w:t>zorunluluğu</w:t>
      </w:r>
      <w:r w:rsidRPr="003A5D4A">
        <w:rPr>
          <w:rFonts w:ascii="Arial" w:hAnsi="Arial" w:cs="Arial"/>
          <w:spacing w:val="-5"/>
          <w:szCs w:val="24"/>
          <w:lang w:val="tr-TR"/>
        </w:rPr>
        <w:t xml:space="preserve"> </w:t>
      </w:r>
      <w:r w:rsidRPr="003A5D4A">
        <w:rPr>
          <w:rFonts w:ascii="Arial" w:hAnsi="Arial" w:cs="Arial"/>
          <w:szCs w:val="24"/>
          <w:lang w:val="tr-TR"/>
        </w:rPr>
        <w:t>vardır. Uzaktan öğretim sürecinde kullanılan ÖYS sisteminde öğrencilerin ve öğretim elemanının gezinti</w:t>
      </w:r>
      <w:r w:rsidRPr="003A5D4A">
        <w:rPr>
          <w:rFonts w:ascii="Arial" w:hAnsi="Arial" w:cs="Arial"/>
          <w:spacing w:val="1"/>
          <w:szCs w:val="24"/>
          <w:lang w:val="tr-TR"/>
        </w:rPr>
        <w:t xml:space="preserve"> </w:t>
      </w:r>
      <w:r w:rsidRPr="003A5D4A">
        <w:rPr>
          <w:rFonts w:ascii="Arial" w:hAnsi="Arial" w:cs="Arial"/>
          <w:szCs w:val="24"/>
          <w:lang w:val="tr-TR"/>
        </w:rPr>
        <w:t>kayıtları otomatik</w:t>
      </w:r>
      <w:r w:rsidRPr="003A5D4A">
        <w:rPr>
          <w:rFonts w:ascii="Arial" w:hAnsi="Arial" w:cs="Arial"/>
          <w:spacing w:val="1"/>
          <w:szCs w:val="24"/>
          <w:lang w:val="tr-TR"/>
        </w:rPr>
        <w:t xml:space="preserve"> </w:t>
      </w:r>
      <w:r w:rsidRPr="003A5D4A">
        <w:rPr>
          <w:rFonts w:ascii="Arial" w:hAnsi="Arial" w:cs="Arial"/>
          <w:szCs w:val="24"/>
          <w:lang w:val="tr-TR"/>
        </w:rPr>
        <w:t>olarak</w:t>
      </w:r>
      <w:r w:rsidRPr="003A5D4A">
        <w:rPr>
          <w:rFonts w:ascii="Arial" w:hAnsi="Arial" w:cs="Arial"/>
          <w:spacing w:val="1"/>
          <w:szCs w:val="24"/>
          <w:lang w:val="tr-TR"/>
        </w:rPr>
        <w:t xml:space="preserve"> </w:t>
      </w:r>
      <w:r w:rsidRPr="003A5D4A">
        <w:rPr>
          <w:rFonts w:ascii="Arial" w:hAnsi="Arial" w:cs="Arial"/>
          <w:szCs w:val="24"/>
          <w:lang w:val="tr-TR"/>
        </w:rPr>
        <w:t>tutulmaktadır. Benzer</w:t>
      </w:r>
      <w:r w:rsidRPr="003A5D4A">
        <w:rPr>
          <w:rFonts w:ascii="Arial" w:hAnsi="Arial" w:cs="Arial"/>
          <w:spacing w:val="1"/>
          <w:szCs w:val="24"/>
          <w:lang w:val="tr-TR"/>
        </w:rPr>
        <w:t xml:space="preserve"> </w:t>
      </w:r>
      <w:r w:rsidRPr="003A5D4A">
        <w:rPr>
          <w:rFonts w:ascii="Arial" w:hAnsi="Arial" w:cs="Arial"/>
          <w:szCs w:val="24"/>
          <w:lang w:val="tr-TR"/>
        </w:rPr>
        <w:t>biçimde</w:t>
      </w:r>
      <w:r w:rsidRPr="003A5D4A">
        <w:rPr>
          <w:rFonts w:ascii="Arial" w:hAnsi="Arial" w:cs="Arial"/>
          <w:spacing w:val="1"/>
          <w:szCs w:val="24"/>
          <w:lang w:val="tr-TR"/>
        </w:rPr>
        <w:t xml:space="preserve"> </w:t>
      </w:r>
      <w:r w:rsidRPr="003A5D4A">
        <w:rPr>
          <w:rFonts w:ascii="Arial" w:hAnsi="Arial" w:cs="Arial"/>
          <w:szCs w:val="24"/>
          <w:lang w:val="tr-TR"/>
        </w:rPr>
        <w:t xml:space="preserve">Microsoft Teams ya da diğer video konferans sistemlerinde yapılan </w:t>
      </w:r>
      <w:r w:rsidR="00FA6F3E" w:rsidRPr="003A5D4A">
        <w:rPr>
          <w:rFonts w:ascii="Arial" w:hAnsi="Arial" w:cs="Arial"/>
          <w:szCs w:val="24"/>
          <w:lang w:val="tr-TR"/>
        </w:rPr>
        <w:t>senkron derslere</w:t>
      </w:r>
      <w:r w:rsidRPr="003A5D4A">
        <w:rPr>
          <w:rFonts w:ascii="Arial" w:hAnsi="Arial" w:cs="Arial"/>
          <w:szCs w:val="24"/>
          <w:lang w:val="tr-TR"/>
        </w:rPr>
        <w:t xml:space="preserve"> katılım listeleri otomatik olarak oluşturulmaktadır. Bu nedenle, </w:t>
      </w:r>
      <w:r w:rsidRPr="001F5E91">
        <w:rPr>
          <w:rFonts w:ascii="Arial" w:hAnsi="Arial" w:cs="Arial"/>
          <w:b/>
          <w:szCs w:val="24"/>
          <w:lang w:val="tr-TR"/>
        </w:rPr>
        <w:t xml:space="preserve">devamsızlık nedeniyle başarısızlık ifade eden F2 notu uygulaması, uzaktan öğretimde de geçerliliğini </w:t>
      </w:r>
      <w:r w:rsidRPr="001F5E91">
        <w:rPr>
          <w:rFonts w:ascii="Arial" w:hAnsi="Arial" w:cs="Arial"/>
          <w:szCs w:val="24"/>
          <w:lang w:val="tr-TR"/>
        </w:rPr>
        <w:t>korumaktadır.</w:t>
      </w:r>
      <w:r w:rsidR="00BC7CC1" w:rsidRPr="003A5D4A">
        <w:rPr>
          <w:rFonts w:ascii="Arial" w:hAnsi="Arial" w:cs="Arial"/>
          <w:szCs w:val="24"/>
          <w:lang w:val="tr-TR"/>
        </w:rPr>
        <w:t xml:space="preserve"> Yabancı uyruklu öğrencilerin devam durumu uluslararası hareketlilik ve ülkelerinin pandemi koşullarına bağlı olarak değerlendirilir.</w:t>
      </w:r>
    </w:p>
    <w:p w:rsidR="00BE3DB2" w:rsidRPr="009950D0" w:rsidRDefault="00BE3DB2" w:rsidP="00BE3DB2">
      <w:pPr>
        <w:pStyle w:val="ListeParagraf"/>
        <w:tabs>
          <w:tab w:val="left" w:pos="284"/>
          <w:tab w:val="left" w:pos="426"/>
        </w:tabs>
        <w:spacing w:before="240" w:after="240"/>
        <w:ind w:left="0"/>
        <w:rPr>
          <w:rFonts w:ascii="Arial" w:eastAsia="Palatino Linotype" w:hAnsi="Arial" w:cs="Arial"/>
          <w:szCs w:val="24"/>
          <w:lang w:val="tr-TR"/>
        </w:rPr>
      </w:pPr>
    </w:p>
    <w:p w:rsidR="00D932B1" w:rsidRDefault="00D932B1" w:rsidP="00BE3DB2">
      <w:pPr>
        <w:pStyle w:val="ListeParagraf"/>
        <w:numPr>
          <w:ilvl w:val="0"/>
          <w:numId w:val="8"/>
        </w:numPr>
        <w:tabs>
          <w:tab w:val="left" w:pos="284"/>
          <w:tab w:val="left" w:pos="426"/>
        </w:tabs>
        <w:spacing w:before="240" w:after="240"/>
        <w:ind w:left="0" w:firstLine="0"/>
        <w:rPr>
          <w:rFonts w:ascii="Arial" w:hAnsi="Arial" w:cs="Arial"/>
          <w:szCs w:val="24"/>
          <w:lang w:val="tr-TR"/>
        </w:rPr>
      </w:pPr>
      <w:r w:rsidRPr="003A5D4A">
        <w:rPr>
          <w:rFonts w:ascii="Arial" w:hAnsi="Arial" w:cs="Arial"/>
          <w:szCs w:val="24"/>
          <w:lang w:val="tr-TR"/>
        </w:rPr>
        <w:t xml:space="preserve">Uzaktan öğretim sürecinde, etik kurallar ve kişi haklarına dair dijital vatandaş sorumluluğu ile hareket edilmelidir. </w:t>
      </w:r>
    </w:p>
    <w:p w:rsidR="00BE3DB2" w:rsidRPr="00BE3DB2" w:rsidRDefault="00BE3DB2" w:rsidP="00BE3DB2">
      <w:pPr>
        <w:pStyle w:val="ListeParagraf"/>
        <w:rPr>
          <w:rFonts w:ascii="Arial" w:hAnsi="Arial" w:cs="Arial"/>
          <w:szCs w:val="24"/>
          <w:lang w:val="tr-TR"/>
        </w:rPr>
      </w:pPr>
    </w:p>
    <w:p w:rsidR="006F6819" w:rsidRDefault="006F6819" w:rsidP="00BE3DB2">
      <w:pPr>
        <w:pStyle w:val="ListeParagraf"/>
        <w:numPr>
          <w:ilvl w:val="0"/>
          <w:numId w:val="8"/>
        </w:numPr>
        <w:tabs>
          <w:tab w:val="left" w:pos="284"/>
          <w:tab w:val="left" w:pos="426"/>
        </w:tabs>
        <w:spacing w:before="240" w:after="240"/>
        <w:ind w:left="0" w:firstLine="0"/>
        <w:rPr>
          <w:rFonts w:ascii="Arial" w:hAnsi="Arial" w:cs="Arial"/>
          <w:szCs w:val="24"/>
          <w:lang w:val="tr-TR"/>
        </w:rPr>
      </w:pPr>
      <w:r w:rsidRPr="003A5D4A">
        <w:rPr>
          <w:rFonts w:ascii="Arial" w:hAnsi="Arial" w:cs="Arial"/>
          <w:szCs w:val="24"/>
          <w:lang w:val="tr-TR"/>
        </w:rPr>
        <w:t xml:space="preserve">Öğrenciler, kendilerine verilen e-posta adresinin şifresini, </w:t>
      </w:r>
      <w:r w:rsidR="00FA6F3E" w:rsidRPr="003A5D4A">
        <w:rPr>
          <w:rFonts w:ascii="Arial" w:hAnsi="Arial" w:cs="Arial"/>
          <w:szCs w:val="24"/>
          <w:lang w:val="tr-TR"/>
        </w:rPr>
        <w:t>Moodle</w:t>
      </w:r>
      <w:r w:rsidRPr="003A5D4A">
        <w:rPr>
          <w:rFonts w:ascii="Arial" w:hAnsi="Arial" w:cs="Arial"/>
          <w:szCs w:val="24"/>
          <w:lang w:val="tr-TR"/>
        </w:rPr>
        <w:t xml:space="preserve"> ders anahtarını üçüncü kişilerle paylaşamaz. Ayrıca, sahte hesap açarak ders amaçlı oluşturulan sosyal medya gruplarına giremezler, sahte kimlik ve hesaplarla öğretim elemanlarına e-posta gönderemezler.</w:t>
      </w:r>
    </w:p>
    <w:p w:rsidR="00BE3DB2" w:rsidRPr="003A5D4A" w:rsidRDefault="00BE3DB2" w:rsidP="00BE3DB2">
      <w:pPr>
        <w:pStyle w:val="ListeParagraf"/>
        <w:tabs>
          <w:tab w:val="left" w:pos="284"/>
          <w:tab w:val="left" w:pos="426"/>
        </w:tabs>
        <w:spacing w:before="240" w:after="240"/>
        <w:ind w:left="0"/>
        <w:rPr>
          <w:rFonts w:ascii="Arial" w:hAnsi="Arial" w:cs="Arial"/>
          <w:szCs w:val="24"/>
          <w:lang w:val="tr-TR"/>
        </w:rPr>
      </w:pPr>
    </w:p>
    <w:p w:rsidR="00D932B1" w:rsidRDefault="00FA6F3E" w:rsidP="00BE3DB2">
      <w:pPr>
        <w:pStyle w:val="ListeParagraf"/>
        <w:numPr>
          <w:ilvl w:val="0"/>
          <w:numId w:val="8"/>
        </w:numPr>
        <w:tabs>
          <w:tab w:val="left" w:pos="284"/>
          <w:tab w:val="left" w:pos="426"/>
        </w:tabs>
        <w:spacing w:before="240" w:after="240"/>
        <w:ind w:left="0" w:firstLine="0"/>
        <w:rPr>
          <w:rFonts w:ascii="Arial" w:hAnsi="Arial" w:cs="Arial"/>
          <w:szCs w:val="24"/>
          <w:lang w:val="tr-TR"/>
        </w:rPr>
      </w:pPr>
      <w:r w:rsidRPr="003A5D4A">
        <w:rPr>
          <w:rFonts w:ascii="Arial" w:hAnsi="Arial" w:cs="Arial"/>
          <w:szCs w:val="24"/>
          <w:lang w:val="tr-TR"/>
        </w:rPr>
        <w:t>Moodle</w:t>
      </w:r>
      <w:r w:rsidR="004E4B11" w:rsidRPr="003A5D4A">
        <w:rPr>
          <w:rFonts w:ascii="Arial" w:hAnsi="Arial" w:cs="Arial"/>
          <w:szCs w:val="24"/>
          <w:lang w:val="tr-TR"/>
        </w:rPr>
        <w:t xml:space="preserve"> ve diğer platformlar aracılığı ile verilen</w:t>
      </w:r>
      <w:r w:rsidR="004E4B11" w:rsidRPr="003A5D4A">
        <w:rPr>
          <w:rFonts w:ascii="Arial" w:hAnsi="Arial" w:cs="Arial"/>
          <w:spacing w:val="13"/>
          <w:szCs w:val="24"/>
          <w:lang w:val="tr-TR"/>
        </w:rPr>
        <w:t xml:space="preserve"> </w:t>
      </w:r>
      <w:r w:rsidR="004E4B11" w:rsidRPr="003A5D4A">
        <w:rPr>
          <w:rFonts w:ascii="Arial" w:hAnsi="Arial" w:cs="Arial"/>
          <w:szCs w:val="24"/>
          <w:lang w:val="tr-TR"/>
        </w:rPr>
        <w:t>derslerin içerikleri, materyalleri ve</w:t>
      </w:r>
      <w:r w:rsidR="004E4B11" w:rsidRPr="003A5D4A">
        <w:rPr>
          <w:rFonts w:ascii="Arial" w:hAnsi="Arial" w:cs="Arial"/>
          <w:spacing w:val="-1"/>
          <w:szCs w:val="24"/>
          <w:lang w:val="tr-TR"/>
        </w:rPr>
        <w:t xml:space="preserve"> </w:t>
      </w:r>
      <w:r w:rsidR="0037721D" w:rsidRPr="003A5D4A">
        <w:rPr>
          <w:rFonts w:ascii="Arial" w:hAnsi="Arial" w:cs="Arial"/>
          <w:szCs w:val="24"/>
          <w:lang w:val="tr-TR"/>
        </w:rPr>
        <w:t xml:space="preserve">senkron </w:t>
      </w:r>
      <w:r w:rsidR="004E4B11" w:rsidRPr="003A5D4A">
        <w:rPr>
          <w:rFonts w:ascii="Arial" w:hAnsi="Arial" w:cs="Arial"/>
          <w:szCs w:val="24"/>
          <w:lang w:val="tr-TR"/>
        </w:rPr>
        <w:t>ders</w:t>
      </w:r>
      <w:r w:rsidR="004E4B11" w:rsidRPr="003A5D4A">
        <w:rPr>
          <w:rFonts w:ascii="Arial" w:hAnsi="Arial" w:cs="Arial"/>
          <w:spacing w:val="-1"/>
          <w:szCs w:val="24"/>
          <w:lang w:val="tr-TR"/>
        </w:rPr>
        <w:t xml:space="preserve"> </w:t>
      </w:r>
      <w:r w:rsidR="004E4B11" w:rsidRPr="003A5D4A">
        <w:rPr>
          <w:rFonts w:ascii="Arial" w:hAnsi="Arial" w:cs="Arial"/>
          <w:szCs w:val="24"/>
          <w:lang w:val="tr-TR"/>
        </w:rPr>
        <w:t>kayıtlarının</w:t>
      </w:r>
      <w:r w:rsidR="004E4B11" w:rsidRPr="003A5D4A">
        <w:rPr>
          <w:rFonts w:ascii="Arial" w:hAnsi="Arial" w:cs="Arial"/>
          <w:spacing w:val="-1"/>
          <w:szCs w:val="24"/>
          <w:lang w:val="tr-TR"/>
        </w:rPr>
        <w:t xml:space="preserve"> </w:t>
      </w:r>
      <w:r w:rsidR="004E4B11" w:rsidRPr="003A5D4A">
        <w:rPr>
          <w:rFonts w:ascii="Arial" w:hAnsi="Arial" w:cs="Arial"/>
          <w:szCs w:val="24"/>
          <w:lang w:val="tr-TR"/>
        </w:rPr>
        <w:t>kopyalanması, çoğaltılması, yayınlanması,</w:t>
      </w:r>
      <w:r w:rsidR="004E4B11" w:rsidRPr="003A5D4A">
        <w:rPr>
          <w:rFonts w:ascii="Arial" w:hAnsi="Arial" w:cs="Arial"/>
          <w:spacing w:val="-4"/>
          <w:szCs w:val="24"/>
          <w:lang w:val="tr-TR"/>
        </w:rPr>
        <w:t xml:space="preserve"> </w:t>
      </w:r>
      <w:r w:rsidR="004E4B11" w:rsidRPr="003A5D4A">
        <w:rPr>
          <w:rFonts w:ascii="Arial" w:hAnsi="Arial" w:cs="Arial"/>
          <w:szCs w:val="24"/>
          <w:lang w:val="tr-TR"/>
        </w:rPr>
        <w:t>değiştirilmesi</w:t>
      </w:r>
      <w:r w:rsidR="004E4B11" w:rsidRPr="003A5D4A">
        <w:rPr>
          <w:rFonts w:ascii="Arial" w:hAnsi="Arial" w:cs="Arial"/>
          <w:spacing w:val="-5"/>
          <w:szCs w:val="24"/>
          <w:lang w:val="tr-TR"/>
        </w:rPr>
        <w:t xml:space="preserve"> </w:t>
      </w:r>
      <w:r w:rsidR="004E4B11" w:rsidRPr="003A5D4A">
        <w:rPr>
          <w:rFonts w:ascii="Arial" w:hAnsi="Arial" w:cs="Arial"/>
          <w:szCs w:val="24"/>
          <w:lang w:val="tr-TR"/>
        </w:rPr>
        <w:t>ve</w:t>
      </w:r>
      <w:r w:rsidR="004E4B11" w:rsidRPr="003A5D4A">
        <w:rPr>
          <w:rFonts w:ascii="Arial" w:hAnsi="Arial" w:cs="Arial"/>
          <w:spacing w:val="-5"/>
          <w:szCs w:val="24"/>
          <w:lang w:val="tr-TR"/>
        </w:rPr>
        <w:t xml:space="preserve"> </w:t>
      </w:r>
      <w:r w:rsidR="004E4B11" w:rsidRPr="003A5D4A">
        <w:rPr>
          <w:rFonts w:ascii="Arial" w:hAnsi="Arial" w:cs="Arial"/>
          <w:szCs w:val="24"/>
          <w:lang w:val="tr-TR"/>
        </w:rPr>
        <w:t>paylaşılması</w:t>
      </w:r>
      <w:r w:rsidR="004E4B11" w:rsidRPr="003A5D4A">
        <w:rPr>
          <w:rFonts w:ascii="Arial" w:hAnsi="Arial" w:cs="Arial"/>
          <w:spacing w:val="-5"/>
          <w:szCs w:val="24"/>
          <w:lang w:val="tr-TR"/>
        </w:rPr>
        <w:t xml:space="preserve"> </w:t>
      </w:r>
      <w:r w:rsidR="004E4B11" w:rsidRPr="003A5D4A">
        <w:rPr>
          <w:rFonts w:ascii="Arial" w:hAnsi="Arial" w:cs="Arial"/>
          <w:szCs w:val="24"/>
          <w:lang w:val="tr-TR"/>
        </w:rPr>
        <w:t>yasaktır.</w:t>
      </w:r>
      <w:r w:rsidR="004E4B11" w:rsidRPr="003A5D4A">
        <w:rPr>
          <w:rFonts w:ascii="Arial" w:hAnsi="Arial" w:cs="Arial"/>
          <w:spacing w:val="-5"/>
          <w:szCs w:val="24"/>
          <w:lang w:val="tr-TR"/>
        </w:rPr>
        <w:t xml:space="preserve"> </w:t>
      </w:r>
      <w:r w:rsidR="004E4B11" w:rsidRPr="003A5D4A">
        <w:rPr>
          <w:rFonts w:ascii="Arial" w:hAnsi="Arial" w:cs="Arial"/>
          <w:szCs w:val="24"/>
          <w:lang w:val="tr-TR"/>
        </w:rPr>
        <w:t>Aksine</w:t>
      </w:r>
      <w:r w:rsidR="004E4B11" w:rsidRPr="003A5D4A">
        <w:rPr>
          <w:rFonts w:ascii="Arial" w:hAnsi="Arial" w:cs="Arial"/>
          <w:spacing w:val="-4"/>
          <w:szCs w:val="24"/>
          <w:lang w:val="tr-TR"/>
        </w:rPr>
        <w:t xml:space="preserve"> </w:t>
      </w:r>
      <w:r w:rsidR="004E4B11" w:rsidRPr="003A5D4A">
        <w:rPr>
          <w:rFonts w:ascii="Arial" w:hAnsi="Arial" w:cs="Arial"/>
          <w:szCs w:val="24"/>
          <w:lang w:val="tr-TR"/>
        </w:rPr>
        <w:t>davranış</w:t>
      </w:r>
      <w:r w:rsidR="004E4B11" w:rsidRPr="003A5D4A">
        <w:rPr>
          <w:rFonts w:ascii="Arial" w:hAnsi="Arial" w:cs="Arial"/>
          <w:spacing w:val="-4"/>
          <w:szCs w:val="24"/>
          <w:lang w:val="tr-TR"/>
        </w:rPr>
        <w:t xml:space="preserve"> </w:t>
      </w:r>
      <w:r w:rsidR="004E4B11" w:rsidRPr="003A5D4A">
        <w:rPr>
          <w:rFonts w:ascii="Arial" w:hAnsi="Arial" w:cs="Arial"/>
          <w:szCs w:val="24"/>
          <w:lang w:val="tr-TR"/>
        </w:rPr>
        <w:t>5846</w:t>
      </w:r>
      <w:r w:rsidR="004E4B11" w:rsidRPr="003A5D4A">
        <w:rPr>
          <w:rFonts w:ascii="Arial" w:hAnsi="Arial" w:cs="Arial"/>
          <w:spacing w:val="-5"/>
          <w:szCs w:val="24"/>
          <w:lang w:val="tr-TR"/>
        </w:rPr>
        <w:t xml:space="preserve"> </w:t>
      </w:r>
      <w:r w:rsidR="004E4B11" w:rsidRPr="003A5D4A">
        <w:rPr>
          <w:rFonts w:ascii="Arial" w:hAnsi="Arial" w:cs="Arial"/>
          <w:szCs w:val="24"/>
          <w:lang w:val="tr-TR"/>
        </w:rPr>
        <w:t>sayılı</w:t>
      </w:r>
      <w:r w:rsidR="004E4B11" w:rsidRPr="003A5D4A">
        <w:rPr>
          <w:rFonts w:ascii="Arial" w:hAnsi="Arial" w:cs="Arial"/>
          <w:spacing w:val="-4"/>
          <w:szCs w:val="24"/>
          <w:lang w:val="tr-TR"/>
        </w:rPr>
        <w:t xml:space="preserve"> </w:t>
      </w:r>
      <w:r w:rsidR="004E4B11" w:rsidRPr="003A5D4A">
        <w:rPr>
          <w:rFonts w:ascii="Arial" w:hAnsi="Arial" w:cs="Arial"/>
          <w:szCs w:val="24"/>
          <w:lang w:val="tr-TR"/>
        </w:rPr>
        <w:t>Fikir ve</w:t>
      </w:r>
      <w:r w:rsidR="004E4B11" w:rsidRPr="003A5D4A">
        <w:rPr>
          <w:rFonts w:ascii="Arial" w:hAnsi="Arial" w:cs="Arial"/>
          <w:spacing w:val="59"/>
          <w:szCs w:val="24"/>
          <w:lang w:val="tr-TR"/>
        </w:rPr>
        <w:t xml:space="preserve"> </w:t>
      </w:r>
      <w:r w:rsidR="0037721D" w:rsidRPr="003A5D4A">
        <w:rPr>
          <w:rFonts w:ascii="Arial" w:hAnsi="Arial" w:cs="Arial"/>
          <w:szCs w:val="24"/>
          <w:lang w:val="tr-TR"/>
        </w:rPr>
        <w:t>Sanat Eserleri</w:t>
      </w:r>
      <w:r w:rsidR="004E4B11" w:rsidRPr="003A5D4A">
        <w:rPr>
          <w:rFonts w:ascii="Arial" w:hAnsi="Arial" w:cs="Arial"/>
          <w:spacing w:val="59"/>
          <w:szCs w:val="24"/>
          <w:lang w:val="tr-TR"/>
        </w:rPr>
        <w:t xml:space="preserve"> </w:t>
      </w:r>
      <w:r w:rsidR="0037721D" w:rsidRPr="003A5D4A">
        <w:rPr>
          <w:rFonts w:ascii="Arial" w:hAnsi="Arial" w:cs="Arial"/>
          <w:szCs w:val="24"/>
          <w:lang w:val="tr-TR"/>
        </w:rPr>
        <w:t>Kanunu ve</w:t>
      </w:r>
      <w:r w:rsidR="004E4B11" w:rsidRPr="003A5D4A">
        <w:rPr>
          <w:rFonts w:ascii="Arial" w:hAnsi="Arial" w:cs="Arial"/>
          <w:spacing w:val="59"/>
          <w:szCs w:val="24"/>
          <w:lang w:val="tr-TR"/>
        </w:rPr>
        <w:t xml:space="preserve"> </w:t>
      </w:r>
      <w:r w:rsidR="0037721D" w:rsidRPr="003A5D4A">
        <w:rPr>
          <w:rFonts w:ascii="Arial" w:hAnsi="Arial" w:cs="Arial"/>
          <w:szCs w:val="24"/>
          <w:lang w:val="tr-TR"/>
        </w:rPr>
        <w:t>6698 sayılı Kişisel</w:t>
      </w:r>
      <w:r w:rsidR="004E4B11" w:rsidRPr="003A5D4A">
        <w:rPr>
          <w:rFonts w:ascii="Arial" w:hAnsi="Arial" w:cs="Arial"/>
          <w:spacing w:val="59"/>
          <w:szCs w:val="24"/>
          <w:lang w:val="tr-TR"/>
        </w:rPr>
        <w:t xml:space="preserve"> </w:t>
      </w:r>
      <w:r w:rsidR="0037721D" w:rsidRPr="003A5D4A">
        <w:rPr>
          <w:rFonts w:ascii="Arial" w:hAnsi="Arial" w:cs="Arial"/>
          <w:szCs w:val="24"/>
          <w:lang w:val="tr-TR"/>
        </w:rPr>
        <w:t>Verilerin Korunması</w:t>
      </w:r>
      <w:r w:rsidR="004E4B11" w:rsidRPr="003A5D4A">
        <w:rPr>
          <w:rFonts w:ascii="Arial" w:hAnsi="Arial" w:cs="Arial"/>
          <w:szCs w:val="24"/>
          <w:lang w:val="tr-TR"/>
        </w:rPr>
        <w:t xml:space="preserve"> Kanunu’na aykırılık teşkil eder.</w:t>
      </w:r>
    </w:p>
    <w:p w:rsidR="00BE3DB2" w:rsidRPr="00BE3DB2" w:rsidRDefault="00BE3DB2" w:rsidP="00BE3DB2">
      <w:pPr>
        <w:pStyle w:val="ListeParagraf"/>
        <w:rPr>
          <w:rFonts w:ascii="Arial" w:hAnsi="Arial" w:cs="Arial"/>
          <w:szCs w:val="24"/>
          <w:lang w:val="tr-TR"/>
        </w:rPr>
      </w:pPr>
    </w:p>
    <w:p w:rsidR="00C8336F" w:rsidRPr="00BE3DB2" w:rsidRDefault="004E4B11" w:rsidP="00BE3DB2">
      <w:pPr>
        <w:pStyle w:val="ListeParagraf"/>
        <w:numPr>
          <w:ilvl w:val="0"/>
          <w:numId w:val="8"/>
        </w:numPr>
        <w:tabs>
          <w:tab w:val="left" w:pos="284"/>
          <w:tab w:val="left" w:pos="426"/>
        </w:tabs>
        <w:spacing w:before="240" w:after="240"/>
        <w:ind w:left="0" w:firstLine="0"/>
        <w:rPr>
          <w:rFonts w:ascii="Arial" w:hAnsi="Arial" w:cs="Arial"/>
          <w:position w:val="-1"/>
          <w:szCs w:val="24"/>
          <w:lang w:val="tr-TR"/>
        </w:rPr>
      </w:pPr>
      <w:r w:rsidRPr="003A5D4A">
        <w:rPr>
          <w:rFonts w:ascii="Arial" w:hAnsi="Arial" w:cs="Arial"/>
          <w:szCs w:val="24"/>
          <w:lang w:val="tr-TR"/>
        </w:rPr>
        <w:t>Engelli öğrencilerin uzaktan öğretim ile ilgili tüm gereksinimleri akademik birimin Engelli Öğrenci Birim Temsilcisi tarafından tespit edilerek akademik danışman ve dersin öğretim elemanı ile koordineli bir biçimde karşılanacaktır.</w:t>
      </w:r>
    </w:p>
    <w:p w:rsidR="00BE3DB2" w:rsidRPr="00BE3DB2" w:rsidRDefault="00BE3DB2" w:rsidP="00BE3DB2">
      <w:pPr>
        <w:pStyle w:val="ListeParagraf"/>
        <w:rPr>
          <w:rFonts w:ascii="Arial" w:hAnsi="Arial" w:cs="Arial"/>
          <w:position w:val="-1"/>
          <w:szCs w:val="24"/>
          <w:lang w:val="tr-TR"/>
        </w:rPr>
      </w:pPr>
    </w:p>
    <w:p w:rsidR="001D1EE9" w:rsidRPr="00BE3DB2" w:rsidRDefault="00356E5B" w:rsidP="00BE3DB2">
      <w:pPr>
        <w:pStyle w:val="ListeParagraf"/>
        <w:numPr>
          <w:ilvl w:val="0"/>
          <w:numId w:val="8"/>
        </w:numPr>
        <w:tabs>
          <w:tab w:val="left" w:pos="284"/>
          <w:tab w:val="left" w:pos="426"/>
        </w:tabs>
        <w:spacing w:before="240" w:after="240"/>
        <w:ind w:left="0" w:firstLine="0"/>
        <w:rPr>
          <w:rFonts w:ascii="Arial" w:eastAsia="Palatino Linotype" w:hAnsi="Arial" w:cs="Arial"/>
          <w:szCs w:val="24"/>
          <w:lang w:val="tr-TR"/>
        </w:rPr>
      </w:pPr>
      <w:r w:rsidRPr="003A5D4A">
        <w:rPr>
          <w:rFonts w:ascii="Arial" w:hAnsi="Arial" w:cs="Arial"/>
          <w:szCs w:val="24"/>
          <w:lang w:val="tr-TR"/>
        </w:rPr>
        <w:t xml:space="preserve"> </w:t>
      </w:r>
      <w:r w:rsidR="001D1EE9" w:rsidRPr="003A5D4A">
        <w:rPr>
          <w:rFonts w:ascii="Arial" w:hAnsi="Arial" w:cs="Arial"/>
          <w:szCs w:val="24"/>
          <w:lang w:val="tr-TR"/>
        </w:rPr>
        <w:t xml:space="preserve">Pandemi sürecinde </w:t>
      </w:r>
      <w:r w:rsidR="00513F4D">
        <w:rPr>
          <w:rFonts w:ascii="Arial" w:hAnsi="Arial" w:cs="Arial"/>
          <w:szCs w:val="24"/>
          <w:lang w:val="tr-TR"/>
        </w:rPr>
        <w:t>eğitim-öğretim uygulamaları</w:t>
      </w:r>
      <w:r w:rsidR="001D1EE9" w:rsidRPr="003A5D4A">
        <w:rPr>
          <w:rFonts w:ascii="Arial" w:hAnsi="Arial" w:cs="Arial"/>
          <w:szCs w:val="24"/>
          <w:lang w:val="tr-TR"/>
        </w:rPr>
        <w:t xml:space="preserve"> Yüksek Öğretim Kurulu ve Sağlık Bakanlığı’nın belirlediği koşullara bağlı olarak yeniden değerlendirilecektir.</w:t>
      </w:r>
    </w:p>
    <w:p w:rsidR="00FF5871" w:rsidRDefault="00B00AE5" w:rsidP="00BE3DB2">
      <w:pPr>
        <w:tabs>
          <w:tab w:val="left" w:pos="284"/>
          <w:tab w:val="left" w:pos="426"/>
        </w:tabs>
        <w:spacing w:before="240" w:after="240"/>
        <w:rPr>
          <w:rFonts w:ascii="Arial" w:hAnsi="Arial" w:cs="Arial"/>
          <w:i/>
          <w:szCs w:val="24"/>
          <w:lang w:val="tr-TR"/>
        </w:rPr>
      </w:pPr>
      <w:r w:rsidRPr="00BE3DB2">
        <w:rPr>
          <w:rFonts w:ascii="Arial" w:hAnsi="Arial" w:cs="Arial"/>
          <w:i/>
          <w:szCs w:val="24"/>
          <w:lang w:val="tr-TR"/>
        </w:rPr>
        <w:t xml:space="preserve">Üniversitemizin 2020-2021 akademik yılı </w:t>
      </w:r>
      <w:r w:rsidR="00C8336F" w:rsidRPr="00BE3DB2">
        <w:rPr>
          <w:rFonts w:ascii="Arial" w:hAnsi="Arial" w:cs="Arial"/>
          <w:i/>
          <w:szCs w:val="24"/>
          <w:lang w:val="tr-TR"/>
        </w:rPr>
        <w:t>bahar</w:t>
      </w:r>
      <w:r w:rsidRPr="00BE3DB2">
        <w:rPr>
          <w:rFonts w:ascii="Arial" w:hAnsi="Arial" w:cs="Arial"/>
          <w:i/>
          <w:szCs w:val="24"/>
          <w:lang w:val="tr-TR"/>
        </w:rPr>
        <w:t xml:space="preserve"> yarıyılı; “Küresel Salgında Yeni Normalin Koşulları”na uygun, öğrenci ve personel için sağlığı ön plana çıkaran, geleceğimizi emanet edeceğimiz gençlerimizin eğitimlerini de garanti eden bir anlayışla, kalite kuralları dikkate alınarak ve yukarıdaki ilke ve esaslara uygun bir çalışma anlayışı ile sürdürülecektir.</w:t>
      </w:r>
    </w:p>
    <w:p w:rsidR="001F5E91" w:rsidRDefault="001F5E91" w:rsidP="00BE3DB2">
      <w:pPr>
        <w:tabs>
          <w:tab w:val="left" w:pos="284"/>
          <w:tab w:val="left" w:pos="426"/>
        </w:tabs>
        <w:spacing w:before="240" w:after="240"/>
        <w:rPr>
          <w:rFonts w:ascii="Arial" w:hAnsi="Arial" w:cs="Arial"/>
          <w:i/>
          <w:szCs w:val="24"/>
          <w:lang w:val="tr-TR"/>
        </w:rPr>
      </w:pPr>
    </w:p>
    <w:p w:rsidR="001F5E91" w:rsidRDefault="001F5E91" w:rsidP="00BE3DB2">
      <w:pPr>
        <w:tabs>
          <w:tab w:val="left" w:pos="284"/>
          <w:tab w:val="left" w:pos="426"/>
        </w:tabs>
        <w:spacing w:before="240" w:after="240"/>
        <w:rPr>
          <w:rFonts w:ascii="Arial" w:hAnsi="Arial" w:cs="Arial"/>
          <w:i/>
          <w:szCs w:val="24"/>
          <w:lang w:val="tr-TR"/>
        </w:rPr>
      </w:pPr>
      <w:r>
        <w:rPr>
          <w:rFonts w:ascii="Arial" w:hAnsi="Arial" w:cs="Arial"/>
          <w:i/>
          <w:szCs w:val="24"/>
          <w:lang w:val="tr-TR"/>
        </w:rPr>
        <w:t>İİBF Dekanlığı</w:t>
      </w:r>
    </w:p>
    <w:p w:rsidR="001F5E91" w:rsidRPr="00BE3DB2" w:rsidRDefault="001F5E91" w:rsidP="00BE3DB2">
      <w:pPr>
        <w:tabs>
          <w:tab w:val="left" w:pos="284"/>
          <w:tab w:val="left" w:pos="426"/>
        </w:tabs>
        <w:spacing w:before="240" w:after="240"/>
        <w:rPr>
          <w:rFonts w:ascii="Arial" w:hAnsi="Arial" w:cs="Arial"/>
          <w:i/>
          <w:szCs w:val="24"/>
          <w:lang w:val="tr-TR"/>
        </w:rPr>
      </w:pPr>
    </w:p>
    <w:sectPr w:rsidR="001F5E91" w:rsidRPr="00BE3DB2" w:rsidSect="00BE3DB2">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2D" w:rsidRDefault="00164D2D" w:rsidP="004E4B11">
      <w:r>
        <w:separator/>
      </w:r>
    </w:p>
  </w:endnote>
  <w:endnote w:type="continuationSeparator" w:id="0">
    <w:p w:rsidR="00164D2D" w:rsidRDefault="00164D2D" w:rsidP="004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2"/>
    <w:family w:val="roman"/>
    <w:pitch w:val="variable"/>
    <w:sig w:usb0="E0000287" w:usb1="40000013" w:usb2="00000000"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37262104"/>
      <w:docPartObj>
        <w:docPartGallery w:val="Page Numbers (Bottom of Page)"/>
        <w:docPartUnique/>
      </w:docPartObj>
    </w:sdtPr>
    <w:sdtEndPr/>
    <w:sdtContent>
      <w:p w:rsidR="00BE3DB2" w:rsidRPr="0053136B" w:rsidRDefault="00BE3DB2">
        <w:pPr>
          <w:pStyle w:val="Altbilgi"/>
          <w:jc w:val="center"/>
          <w:rPr>
            <w:rFonts w:ascii="Arial" w:hAnsi="Arial" w:cs="Arial"/>
          </w:rPr>
        </w:pPr>
        <w:r w:rsidRPr="0053136B">
          <w:rPr>
            <w:rFonts w:ascii="Arial" w:hAnsi="Arial" w:cs="Arial"/>
          </w:rPr>
          <w:fldChar w:fldCharType="begin"/>
        </w:r>
        <w:r w:rsidRPr="0053136B">
          <w:rPr>
            <w:rFonts w:ascii="Arial" w:hAnsi="Arial" w:cs="Arial"/>
          </w:rPr>
          <w:instrText>PAGE   \* MERGEFORMAT</w:instrText>
        </w:r>
        <w:r w:rsidRPr="0053136B">
          <w:rPr>
            <w:rFonts w:ascii="Arial" w:hAnsi="Arial" w:cs="Arial"/>
          </w:rPr>
          <w:fldChar w:fldCharType="separate"/>
        </w:r>
        <w:r w:rsidR="00DE1D27" w:rsidRPr="00DE1D27">
          <w:rPr>
            <w:rFonts w:ascii="Arial" w:hAnsi="Arial" w:cs="Arial"/>
            <w:noProof/>
            <w:lang w:val="tr-TR"/>
          </w:rPr>
          <w:t>3</w:t>
        </w:r>
        <w:r w:rsidRPr="0053136B">
          <w:rPr>
            <w:rFonts w:ascii="Arial" w:hAnsi="Arial" w:cs="Arial"/>
          </w:rPr>
          <w:fldChar w:fldCharType="end"/>
        </w:r>
      </w:p>
    </w:sdtContent>
  </w:sdt>
  <w:p w:rsidR="00BE3DB2" w:rsidRDefault="00BE3D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2D" w:rsidRDefault="00164D2D" w:rsidP="004E4B11">
      <w:r>
        <w:separator/>
      </w:r>
    </w:p>
  </w:footnote>
  <w:footnote w:type="continuationSeparator" w:id="0">
    <w:p w:rsidR="00164D2D" w:rsidRDefault="00164D2D" w:rsidP="004E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376"/>
    <w:multiLevelType w:val="hybridMultilevel"/>
    <w:tmpl w:val="2A44E02C"/>
    <w:lvl w:ilvl="0" w:tplc="8F2E425C">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8A2857"/>
    <w:multiLevelType w:val="hybridMultilevel"/>
    <w:tmpl w:val="36387476"/>
    <w:lvl w:ilvl="0" w:tplc="59F68F84">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272CE5"/>
    <w:multiLevelType w:val="hybridMultilevel"/>
    <w:tmpl w:val="73864788"/>
    <w:lvl w:ilvl="0" w:tplc="C6B821F8">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3B6942"/>
    <w:multiLevelType w:val="hybridMultilevel"/>
    <w:tmpl w:val="B04E0C0E"/>
    <w:lvl w:ilvl="0" w:tplc="0E5C2272">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047B2C"/>
    <w:multiLevelType w:val="hybridMultilevel"/>
    <w:tmpl w:val="24146636"/>
    <w:lvl w:ilvl="0" w:tplc="9C8C358C">
      <w:start w:val="1"/>
      <w:numFmt w:val="decimal"/>
      <w:lvlText w:val="%1."/>
      <w:lvlJc w:val="left"/>
      <w:pPr>
        <w:ind w:left="360" w:hanging="360"/>
      </w:pPr>
      <w:rPr>
        <w:rFonts w:ascii="Arial" w:eastAsia="Palatino Linotype"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753599"/>
    <w:multiLevelType w:val="hybridMultilevel"/>
    <w:tmpl w:val="BF384EF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43BBD"/>
    <w:multiLevelType w:val="hybridMultilevel"/>
    <w:tmpl w:val="338E5E52"/>
    <w:lvl w:ilvl="0" w:tplc="184C9A48">
      <w:numFmt w:val="bullet"/>
      <w:lvlText w:val="-"/>
      <w:lvlJc w:val="left"/>
      <w:pPr>
        <w:ind w:left="720" w:hanging="360"/>
      </w:pPr>
      <w:rPr>
        <w:rFonts w:ascii="Times New Roman" w:eastAsia="Palatino Linotype"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C4DDA"/>
    <w:multiLevelType w:val="hybridMultilevel"/>
    <w:tmpl w:val="C7FA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77C2D"/>
    <w:multiLevelType w:val="hybridMultilevel"/>
    <w:tmpl w:val="2FEA83EC"/>
    <w:lvl w:ilvl="0" w:tplc="184C9A48">
      <w:numFmt w:val="bullet"/>
      <w:lvlText w:val="-"/>
      <w:lvlJc w:val="left"/>
      <w:pPr>
        <w:ind w:left="720" w:hanging="360"/>
      </w:pPr>
      <w:rPr>
        <w:rFonts w:ascii="Times New Roman" w:eastAsia="Palatino Linotype"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C6F97"/>
    <w:multiLevelType w:val="hybridMultilevel"/>
    <w:tmpl w:val="6614A8FC"/>
    <w:lvl w:ilvl="0" w:tplc="CF6C10EA">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0E5535"/>
    <w:multiLevelType w:val="hybridMultilevel"/>
    <w:tmpl w:val="B7C80C9A"/>
    <w:lvl w:ilvl="0" w:tplc="42A888FC">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845B16"/>
    <w:multiLevelType w:val="multilevel"/>
    <w:tmpl w:val="402C2A7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2" w15:restartNumberingAfterBreak="0">
    <w:nsid w:val="59D92388"/>
    <w:multiLevelType w:val="hybridMultilevel"/>
    <w:tmpl w:val="B5484198"/>
    <w:lvl w:ilvl="0" w:tplc="BD56365C">
      <w:start w:val="4"/>
      <w:numFmt w:val="bullet"/>
      <w:lvlText w:val="-"/>
      <w:lvlJc w:val="left"/>
      <w:pPr>
        <w:ind w:left="720" w:hanging="360"/>
      </w:pPr>
      <w:rPr>
        <w:rFonts w:ascii="Times New Roman" w:eastAsia="Palatino Linotyp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FA5664"/>
    <w:multiLevelType w:val="hybridMultilevel"/>
    <w:tmpl w:val="285CCEE8"/>
    <w:lvl w:ilvl="0" w:tplc="E2CC4F72">
      <w:start w:val="8"/>
      <w:numFmt w:val="bullet"/>
      <w:lvlText w:val="-"/>
      <w:lvlJc w:val="left"/>
      <w:pPr>
        <w:ind w:left="720" w:hanging="360"/>
      </w:pPr>
      <w:rPr>
        <w:rFonts w:ascii="Palatino Linotype" w:eastAsia="Palatino Linotype" w:hAnsi="Palatino Linotype" w:cs="Palatino Linotyp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D965823"/>
    <w:multiLevelType w:val="hybridMultilevel"/>
    <w:tmpl w:val="09CAC8EA"/>
    <w:lvl w:ilvl="0" w:tplc="D13A26E2">
      <w:start w:val="4"/>
      <w:numFmt w:val="bullet"/>
      <w:lvlText w:val="-"/>
      <w:lvlJc w:val="left"/>
      <w:pPr>
        <w:ind w:left="720" w:hanging="360"/>
      </w:pPr>
      <w:rPr>
        <w:rFonts w:ascii="Times New Roman" w:eastAsia="Palatino Linotype"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3"/>
  </w:num>
  <w:num w:numId="5">
    <w:abstractNumId w:val="2"/>
  </w:num>
  <w:num w:numId="6">
    <w:abstractNumId w:val="9"/>
  </w:num>
  <w:num w:numId="7">
    <w:abstractNumId w:val="1"/>
  </w:num>
  <w:num w:numId="8">
    <w:abstractNumId w:val="4"/>
  </w:num>
  <w:num w:numId="9">
    <w:abstractNumId w:val="11"/>
  </w:num>
  <w:num w:numId="10">
    <w:abstractNumId w:val="12"/>
  </w:num>
  <w:num w:numId="11">
    <w:abstractNumId w:val="14"/>
  </w:num>
  <w:num w:numId="12">
    <w:abstractNumId w:val="7"/>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71"/>
    <w:rsid w:val="0001016A"/>
    <w:rsid w:val="0001652C"/>
    <w:rsid w:val="000223E8"/>
    <w:rsid w:val="00071060"/>
    <w:rsid w:val="000D1A28"/>
    <w:rsid w:val="000D1F6C"/>
    <w:rsid w:val="00110F49"/>
    <w:rsid w:val="0012452E"/>
    <w:rsid w:val="0014319A"/>
    <w:rsid w:val="00164D2D"/>
    <w:rsid w:val="00172605"/>
    <w:rsid w:val="001D1EE9"/>
    <w:rsid w:val="001E14CC"/>
    <w:rsid w:val="001F5E91"/>
    <w:rsid w:val="002F03DC"/>
    <w:rsid w:val="002F4124"/>
    <w:rsid w:val="00340391"/>
    <w:rsid w:val="00356E5B"/>
    <w:rsid w:val="0037721D"/>
    <w:rsid w:val="003A5D4A"/>
    <w:rsid w:val="003C0BEC"/>
    <w:rsid w:val="003C46E2"/>
    <w:rsid w:val="003D2310"/>
    <w:rsid w:val="00404F06"/>
    <w:rsid w:val="0044073F"/>
    <w:rsid w:val="00451DFD"/>
    <w:rsid w:val="004569BB"/>
    <w:rsid w:val="004B76CF"/>
    <w:rsid w:val="004C1654"/>
    <w:rsid w:val="004E4B11"/>
    <w:rsid w:val="0050602D"/>
    <w:rsid w:val="00513F4D"/>
    <w:rsid w:val="0053136B"/>
    <w:rsid w:val="00614267"/>
    <w:rsid w:val="00630663"/>
    <w:rsid w:val="006526BC"/>
    <w:rsid w:val="00654804"/>
    <w:rsid w:val="006764DC"/>
    <w:rsid w:val="006C180A"/>
    <w:rsid w:val="006E5847"/>
    <w:rsid w:val="006F6819"/>
    <w:rsid w:val="007346C6"/>
    <w:rsid w:val="00805CDA"/>
    <w:rsid w:val="00815DCD"/>
    <w:rsid w:val="00870183"/>
    <w:rsid w:val="008E6C95"/>
    <w:rsid w:val="008F2835"/>
    <w:rsid w:val="00994BAC"/>
    <w:rsid w:val="009950D0"/>
    <w:rsid w:val="00A51022"/>
    <w:rsid w:val="00AA15A2"/>
    <w:rsid w:val="00B00AE5"/>
    <w:rsid w:val="00B2122A"/>
    <w:rsid w:val="00B24DA0"/>
    <w:rsid w:val="00B610F2"/>
    <w:rsid w:val="00BC7CC1"/>
    <w:rsid w:val="00BD5483"/>
    <w:rsid w:val="00BE3DB2"/>
    <w:rsid w:val="00C330B8"/>
    <w:rsid w:val="00C512DE"/>
    <w:rsid w:val="00C8336F"/>
    <w:rsid w:val="00C939BC"/>
    <w:rsid w:val="00D063CC"/>
    <w:rsid w:val="00D932B1"/>
    <w:rsid w:val="00DD5F32"/>
    <w:rsid w:val="00DE1D27"/>
    <w:rsid w:val="00EA59E0"/>
    <w:rsid w:val="00F076B6"/>
    <w:rsid w:val="00F44439"/>
    <w:rsid w:val="00FA23B9"/>
    <w:rsid w:val="00FA6F3E"/>
    <w:rsid w:val="00FD2FFC"/>
    <w:rsid w:val="00FF2666"/>
    <w:rsid w:val="00FF5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28752-4F24-4922-8068-89CAAC0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22"/>
    <w:pPr>
      <w:spacing w:after="0" w:line="360" w:lineRule="auto"/>
      <w:jc w:val="both"/>
    </w:pPr>
    <w:rPr>
      <w:rFonts w:ascii="Times New Roman" w:eastAsia="Times New Roman" w:hAnsi="Times New Roman" w:cs="Times New Roman"/>
      <w:sz w:val="24"/>
      <w:szCs w:val="20"/>
      <w:lang w:val="en-US"/>
    </w:rPr>
  </w:style>
  <w:style w:type="paragraph" w:styleId="Balk1">
    <w:name w:val="heading 1"/>
    <w:basedOn w:val="Normal"/>
    <w:next w:val="Normal"/>
    <w:link w:val="Balk1Char"/>
    <w:uiPriority w:val="9"/>
    <w:qFormat/>
    <w:rsid w:val="004E4B11"/>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4E4B11"/>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E4B11"/>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4E4B11"/>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4E4B11"/>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4E4B11"/>
    <w:pPr>
      <w:numPr>
        <w:ilvl w:val="5"/>
        <w:numId w:val="9"/>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4E4B11"/>
    <w:pPr>
      <w:numPr>
        <w:ilvl w:val="6"/>
        <w:numId w:val="9"/>
      </w:numPr>
      <w:spacing w:before="240" w:after="60"/>
      <w:outlineLvl w:val="6"/>
    </w:pPr>
    <w:rPr>
      <w:rFonts w:asciiTheme="minorHAnsi" w:eastAsiaTheme="minorEastAsia" w:hAnsiTheme="minorHAnsi" w:cstheme="minorBidi"/>
      <w:szCs w:val="24"/>
    </w:rPr>
  </w:style>
  <w:style w:type="paragraph" w:styleId="Balk8">
    <w:name w:val="heading 8"/>
    <w:basedOn w:val="Normal"/>
    <w:next w:val="Normal"/>
    <w:link w:val="Balk8Char"/>
    <w:uiPriority w:val="9"/>
    <w:semiHidden/>
    <w:unhideWhenUsed/>
    <w:qFormat/>
    <w:rsid w:val="004E4B11"/>
    <w:pPr>
      <w:numPr>
        <w:ilvl w:val="7"/>
        <w:numId w:val="9"/>
      </w:numPr>
      <w:spacing w:before="240" w:after="60"/>
      <w:outlineLvl w:val="7"/>
    </w:pPr>
    <w:rPr>
      <w:rFonts w:asciiTheme="minorHAnsi" w:eastAsiaTheme="minorEastAsia" w:hAnsiTheme="minorHAnsi" w:cstheme="minorBidi"/>
      <w:i/>
      <w:iCs/>
      <w:szCs w:val="24"/>
    </w:rPr>
  </w:style>
  <w:style w:type="paragraph" w:styleId="Balk9">
    <w:name w:val="heading 9"/>
    <w:basedOn w:val="Normal"/>
    <w:next w:val="Normal"/>
    <w:link w:val="Balk9Char"/>
    <w:uiPriority w:val="9"/>
    <w:semiHidden/>
    <w:unhideWhenUsed/>
    <w:qFormat/>
    <w:rsid w:val="004E4B11"/>
    <w:pPr>
      <w:numPr>
        <w:ilvl w:val="8"/>
        <w:numId w:val="9"/>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5871"/>
    <w:pPr>
      <w:ind w:left="720"/>
      <w:contextualSpacing/>
    </w:pPr>
  </w:style>
  <w:style w:type="character" w:customStyle="1" w:styleId="Balk1Char">
    <w:name w:val="Başlık 1 Char"/>
    <w:basedOn w:val="VarsaylanParagrafYazTipi"/>
    <w:link w:val="Balk1"/>
    <w:uiPriority w:val="9"/>
    <w:rsid w:val="004E4B11"/>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4E4B11"/>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4E4B11"/>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4E4B11"/>
    <w:rPr>
      <w:rFonts w:eastAsiaTheme="minorEastAsia"/>
      <w:b/>
      <w:bCs/>
      <w:sz w:val="28"/>
      <w:szCs w:val="28"/>
      <w:lang w:val="en-US"/>
    </w:rPr>
  </w:style>
  <w:style w:type="character" w:customStyle="1" w:styleId="Balk5Char">
    <w:name w:val="Başlık 5 Char"/>
    <w:basedOn w:val="VarsaylanParagrafYazTipi"/>
    <w:link w:val="Balk5"/>
    <w:uiPriority w:val="9"/>
    <w:semiHidden/>
    <w:rsid w:val="004E4B11"/>
    <w:rPr>
      <w:rFonts w:eastAsiaTheme="minorEastAsia"/>
      <w:b/>
      <w:bCs/>
      <w:i/>
      <w:iCs/>
      <w:sz w:val="26"/>
      <w:szCs w:val="26"/>
      <w:lang w:val="en-US"/>
    </w:rPr>
  </w:style>
  <w:style w:type="character" w:customStyle="1" w:styleId="Balk6Char">
    <w:name w:val="Başlık 6 Char"/>
    <w:basedOn w:val="VarsaylanParagrafYazTipi"/>
    <w:link w:val="Balk6"/>
    <w:rsid w:val="004E4B11"/>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4E4B11"/>
    <w:rPr>
      <w:rFonts w:eastAsiaTheme="minorEastAsia"/>
      <w:sz w:val="24"/>
      <w:szCs w:val="24"/>
      <w:lang w:val="en-US"/>
    </w:rPr>
  </w:style>
  <w:style w:type="character" w:customStyle="1" w:styleId="Balk8Char">
    <w:name w:val="Başlık 8 Char"/>
    <w:basedOn w:val="VarsaylanParagrafYazTipi"/>
    <w:link w:val="Balk8"/>
    <w:uiPriority w:val="9"/>
    <w:semiHidden/>
    <w:rsid w:val="004E4B11"/>
    <w:rPr>
      <w:rFonts w:eastAsiaTheme="minorEastAsia"/>
      <w:i/>
      <w:iCs/>
      <w:sz w:val="24"/>
      <w:szCs w:val="24"/>
      <w:lang w:val="en-US"/>
    </w:rPr>
  </w:style>
  <w:style w:type="character" w:customStyle="1" w:styleId="Balk9Char">
    <w:name w:val="Başlık 9 Char"/>
    <w:basedOn w:val="VarsaylanParagrafYazTipi"/>
    <w:link w:val="Balk9"/>
    <w:uiPriority w:val="9"/>
    <w:semiHidden/>
    <w:rsid w:val="004E4B11"/>
    <w:rPr>
      <w:rFonts w:asciiTheme="majorHAnsi" w:eastAsiaTheme="majorEastAsia" w:hAnsiTheme="majorHAnsi" w:cstheme="majorBidi"/>
      <w:lang w:val="en-US"/>
    </w:rPr>
  </w:style>
  <w:style w:type="paragraph" w:styleId="DipnotMetni">
    <w:name w:val="footnote text"/>
    <w:basedOn w:val="Normal"/>
    <w:link w:val="DipnotMetniChar"/>
    <w:uiPriority w:val="99"/>
    <w:semiHidden/>
    <w:unhideWhenUsed/>
    <w:rsid w:val="004E4B11"/>
  </w:style>
  <w:style w:type="character" w:customStyle="1" w:styleId="DipnotMetniChar">
    <w:name w:val="Dipnot Metni Char"/>
    <w:basedOn w:val="VarsaylanParagrafYazTipi"/>
    <w:link w:val="DipnotMetni"/>
    <w:uiPriority w:val="99"/>
    <w:semiHidden/>
    <w:rsid w:val="004E4B1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4E4B11"/>
    <w:rPr>
      <w:vertAlign w:val="superscript"/>
    </w:rPr>
  </w:style>
  <w:style w:type="paragraph" w:styleId="SonnotMetni">
    <w:name w:val="endnote text"/>
    <w:basedOn w:val="Normal"/>
    <w:link w:val="SonnotMetniChar"/>
    <w:uiPriority w:val="99"/>
    <w:semiHidden/>
    <w:unhideWhenUsed/>
    <w:rsid w:val="004E4B11"/>
  </w:style>
  <w:style w:type="character" w:customStyle="1" w:styleId="SonnotMetniChar">
    <w:name w:val="Sonnot Metni Char"/>
    <w:basedOn w:val="VarsaylanParagrafYazTipi"/>
    <w:link w:val="SonnotMetni"/>
    <w:uiPriority w:val="99"/>
    <w:semiHidden/>
    <w:rsid w:val="004E4B11"/>
    <w:rPr>
      <w:rFonts w:ascii="Times New Roman" w:eastAsia="Times New Roman" w:hAnsi="Times New Roman" w:cs="Times New Roman"/>
      <w:sz w:val="20"/>
      <w:szCs w:val="20"/>
      <w:lang w:val="en-US"/>
    </w:rPr>
  </w:style>
  <w:style w:type="character" w:styleId="SonnotBavurusu">
    <w:name w:val="endnote reference"/>
    <w:basedOn w:val="VarsaylanParagrafYazTipi"/>
    <w:uiPriority w:val="99"/>
    <w:semiHidden/>
    <w:unhideWhenUsed/>
    <w:rsid w:val="004E4B11"/>
    <w:rPr>
      <w:vertAlign w:val="superscript"/>
    </w:rPr>
  </w:style>
  <w:style w:type="paragraph" w:styleId="stbilgi">
    <w:name w:val="header"/>
    <w:basedOn w:val="Normal"/>
    <w:link w:val="stbilgiChar"/>
    <w:uiPriority w:val="99"/>
    <w:unhideWhenUsed/>
    <w:rsid w:val="00BE3DB2"/>
    <w:pPr>
      <w:tabs>
        <w:tab w:val="center" w:pos="4703"/>
        <w:tab w:val="right" w:pos="9406"/>
      </w:tabs>
      <w:spacing w:line="240" w:lineRule="auto"/>
    </w:pPr>
  </w:style>
  <w:style w:type="character" w:customStyle="1" w:styleId="stbilgiChar">
    <w:name w:val="Üstbilgi Char"/>
    <w:basedOn w:val="VarsaylanParagrafYazTipi"/>
    <w:link w:val="stbilgi"/>
    <w:uiPriority w:val="99"/>
    <w:rsid w:val="00BE3DB2"/>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BE3DB2"/>
    <w:pPr>
      <w:tabs>
        <w:tab w:val="center" w:pos="4703"/>
        <w:tab w:val="right" w:pos="9406"/>
      </w:tabs>
      <w:spacing w:line="240" w:lineRule="auto"/>
    </w:pPr>
  </w:style>
  <w:style w:type="character" w:customStyle="1" w:styleId="AltbilgiChar">
    <w:name w:val="Altbilgi Char"/>
    <w:basedOn w:val="VarsaylanParagrafYazTipi"/>
    <w:link w:val="Altbilgi"/>
    <w:uiPriority w:val="99"/>
    <w:rsid w:val="00BE3DB2"/>
    <w:rPr>
      <w:rFonts w:ascii="Times New Roman" w:eastAsia="Times New Roman" w:hAnsi="Times New Roman" w:cs="Times New Roman"/>
      <w:sz w:val="24"/>
      <w:szCs w:val="20"/>
      <w:lang w:val="en-US"/>
    </w:rPr>
  </w:style>
  <w:style w:type="paragraph" w:styleId="BalonMetni">
    <w:name w:val="Balloon Text"/>
    <w:basedOn w:val="Normal"/>
    <w:link w:val="BalonMetniChar"/>
    <w:uiPriority w:val="99"/>
    <w:semiHidden/>
    <w:unhideWhenUsed/>
    <w:rsid w:val="004569B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9B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20A5-398C-4941-93E8-BF690F5D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dc:creator>
  <cp:lastModifiedBy>İİBF Fak-Sek</cp:lastModifiedBy>
  <cp:revision>7</cp:revision>
  <cp:lastPrinted>2021-02-09T07:16:00Z</cp:lastPrinted>
  <dcterms:created xsi:type="dcterms:W3CDTF">2021-02-09T07:08:00Z</dcterms:created>
  <dcterms:modified xsi:type="dcterms:W3CDTF">2021-02-09T07:58:00Z</dcterms:modified>
</cp:coreProperties>
</file>