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2020" w14:textId="77777777" w:rsidR="005B3344" w:rsidRDefault="005B3344"/>
    <w:p w14:paraId="365D1237" w14:textId="77777777" w:rsidR="00A74F0D" w:rsidRPr="00EE35DF" w:rsidRDefault="00A74F0D" w:rsidP="00A74F0D">
      <w:pPr>
        <w:jc w:val="center"/>
        <w:rPr>
          <w:rFonts w:asciiTheme="majorBidi" w:eastAsia="Times New Roman" w:hAnsiTheme="majorBidi" w:cstheme="majorBidi"/>
          <w:b/>
          <w:sz w:val="28"/>
          <w:szCs w:val="24"/>
        </w:rPr>
      </w:pPr>
      <w:r w:rsidRPr="00EE35DF">
        <w:rPr>
          <w:rFonts w:asciiTheme="majorBidi" w:eastAsia="Times New Roman" w:hAnsiTheme="majorBidi" w:cstheme="majorBidi"/>
          <w:b/>
          <w:sz w:val="28"/>
          <w:szCs w:val="24"/>
        </w:rPr>
        <w:t>İKTİSADİ VE İDARİ BİLİMLER FAKÜLTESİ</w:t>
      </w:r>
    </w:p>
    <w:p w14:paraId="2B90905D" w14:textId="77777777" w:rsidR="00A74F0D" w:rsidRPr="00EE35DF" w:rsidRDefault="00A74F0D">
      <w:pPr>
        <w:rPr>
          <w:rFonts w:asciiTheme="majorBidi" w:eastAsia="Times New Roman" w:hAnsiTheme="majorBidi" w:cstheme="majorBidi"/>
          <w:b/>
          <w:sz w:val="28"/>
          <w:szCs w:val="24"/>
        </w:rPr>
      </w:pPr>
    </w:p>
    <w:p w14:paraId="63FF0518" w14:textId="77777777" w:rsidR="005B3344" w:rsidRPr="00EE35DF" w:rsidRDefault="00FB2BE3">
      <w:pPr>
        <w:rPr>
          <w:rFonts w:asciiTheme="majorBidi" w:eastAsia="Times New Roman" w:hAnsiTheme="majorBidi" w:cstheme="majorBidi"/>
          <w:b/>
          <w:sz w:val="28"/>
          <w:szCs w:val="24"/>
        </w:rPr>
      </w:pPr>
      <w:r w:rsidRPr="00EE35DF">
        <w:rPr>
          <w:rFonts w:asciiTheme="majorBidi" w:eastAsia="Times New Roman" w:hAnsiTheme="majorBidi" w:cstheme="majorBidi"/>
          <w:b/>
          <w:sz w:val="28"/>
          <w:szCs w:val="24"/>
        </w:rPr>
        <w:t>MİSYONUMUZ;</w:t>
      </w:r>
    </w:p>
    <w:p w14:paraId="4973443B" w14:textId="77777777" w:rsidR="008261C0" w:rsidRPr="00EE35DF" w:rsidRDefault="008261C0">
      <w:pPr>
        <w:rPr>
          <w:rFonts w:asciiTheme="majorBidi" w:eastAsia="Times New Roman" w:hAnsiTheme="majorBidi" w:cstheme="majorBidi"/>
          <w:b/>
          <w:sz w:val="24"/>
          <w:szCs w:val="24"/>
        </w:rPr>
      </w:pPr>
    </w:p>
    <w:p w14:paraId="660D7575" w14:textId="77777777" w:rsidR="008261C0" w:rsidRPr="00EE35DF" w:rsidRDefault="008261C0" w:rsidP="008261C0">
      <w:pPr>
        <w:jc w:val="both"/>
        <w:rPr>
          <w:rFonts w:asciiTheme="majorBidi" w:eastAsiaTheme="minorHAnsi" w:hAnsiTheme="majorBidi" w:cstheme="majorBidi"/>
          <w:b/>
          <w:sz w:val="32"/>
          <w:szCs w:val="32"/>
          <w:lang w:eastAsia="en-US"/>
        </w:rPr>
      </w:pPr>
      <w:r w:rsidRPr="00EE35DF">
        <w:rPr>
          <w:rFonts w:asciiTheme="majorBidi" w:eastAsiaTheme="minorHAnsi" w:hAnsiTheme="majorBidi" w:cstheme="majorBidi"/>
          <w:sz w:val="28"/>
          <w:szCs w:val="28"/>
          <w:lang w:eastAsia="en-US"/>
        </w:rPr>
        <w:t>Yaratıcı ve yenilikçi, bilimsel yaklaşımı benimseyen; eleştirel, üretken, analitik ve bütünleştirici anlayışlara sahip; hukuk devleti değerleri ile insani ve çevresel haklara duyarlı bireyler yetiştirmek; iktisadi ve idari bilimler alanında eğitim, araştırma ve akademik faaliyetlerde bulunarak Türk toplumunun teknolojik, sosyo-ekonomik ve kültürel konumunu yükseltmek.</w:t>
      </w:r>
    </w:p>
    <w:p w14:paraId="2D5FE42B" w14:textId="77777777" w:rsidR="005B3344" w:rsidRPr="00EE35DF" w:rsidRDefault="005B3344">
      <w:pPr>
        <w:rPr>
          <w:rFonts w:asciiTheme="majorBidi" w:hAnsiTheme="majorBidi" w:cstheme="majorBidi"/>
          <w:b/>
          <w:sz w:val="32"/>
          <w:szCs w:val="32"/>
        </w:rPr>
      </w:pPr>
    </w:p>
    <w:p w14:paraId="52C11738" w14:textId="77777777" w:rsidR="008261C0" w:rsidRPr="00EE35DF" w:rsidRDefault="00FB2BE3">
      <w:pPr>
        <w:rPr>
          <w:rFonts w:asciiTheme="majorBidi" w:eastAsia="Times New Roman" w:hAnsiTheme="majorBidi" w:cstheme="majorBidi"/>
          <w:b/>
          <w:sz w:val="28"/>
          <w:szCs w:val="24"/>
        </w:rPr>
      </w:pPr>
      <w:r w:rsidRPr="00EE35DF">
        <w:rPr>
          <w:rFonts w:asciiTheme="majorBidi" w:eastAsia="Times New Roman" w:hAnsiTheme="majorBidi" w:cstheme="majorBidi"/>
          <w:b/>
          <w:sz w:val="28"/>
          <w:szCs w:val="24"/>
        </w:rPr>
        <w:t xml:space="preserve">VİZYONUMUZ;      </w:t>
      </w:r>
    </w:p>
    <w:p w14:paraId="54A491C4" w14:textId="77777777" w:rsidR="008261C0" w:rsidRPr="00EE35DF" w:rsidRDefault="008261C0">
      <w:pPr>
        <w:rPr>
          <w:rFonts w:asciiTheme="majorBidi" w:eastAsia="Times New Roman" w:hAnsiTheme="majorBidi" w:cstheme="majorBidi"/>
          <w:b/>
          <w:sz w:val="24"/>
          <w:szCs w:val="24"/>
        </w:rPr>
      </w:pPr>
    </w:p>
    <w:p w14:paraId="4878DE8D" w14:textId="77777777" w:rsidR="008261C0" w:rsidRPr="00EE35DF" w:rsidRDefault="008261C0" w:rsidP="008261C0">
      <w:pPr>
        <w:jc w:val="both"/>
        <w:rPr>
          <w:rFonts w:asciiTheme="majorBidi" w:hAnsiTheme="majorBidi" w:cstheme="majorBidi"/>
          <w:b/>
          <w:sz w:val="32"/>
          <w:szCs w:val="32"/>
        </w:rPr>
      </w:pPr>
      <w:r w:rsidRPr="00EE35DF">
        <w:rPr>
          <w:rFonts w:asciiTheme="majorBidi" w:hAnsiTheme="majorBidi" w:cstheme="majorBidi"/>
          <w:sz w:val="28"/>
          <w:szCs w:val="28"/>
        </w:rPr>
        <w:t>Başkent Üniversitesi bünyesindeki fakültelerden biri olan İİBF'nin vizyonu, ekonomik ve idari bilimler alanında bilimsel üretime dayalı yüksek kalitede eğitim veren akademik bir birim olmak ve bunu toplum için bir değere dönüştürmektir.</w:t>
      </w:r>
      <w:r w:rsidRPr="00EE35DF">
        <w:rPr>
          <w:rFonts w:asciiTheme="majorBidi" w:hAnsiTheme="majorBidi" w:cstheme="majorBidi"/>
          <w:b/>
          <w:sz w:val="32"/>
          <w:szCs w:val="32"/>
        </w:rPr>
        <w:t xml:space="preserve">    </w:t>
      </w:r>
    </w:p>
    <w:p w14:paraId="5FFE9299" w14:textId="77777777" w:rsidR="008261C0" w:rsidRPr="00EE35DF" w:rsidRDefault="008261C0">
      <w:pPr>
        <w:rPr>
          <w:rFonts w:asciiTheme="majorBidi" w:eastAsia="Times New Roman" w:hAnsiTheme="majorBidi" w:cstheme="majorBidi"/>
          <w:b/>
          <w:sz w:val="24"/>
          <w:szCs w:val="24"/>
        </w:rPr>
      </w:pPr>
    </w:p>
    <w:p w14:paraId="444AED72" w14:textId="77777777" w:rsidR="005B3344" w:rsidRDefault="00FB2B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sectPr w:rsidR="005B334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6C25" w14:textId="77777777" w:rsidR="00996036" w:rsidRDefault="00996036">
      <w:pPr>
        <w:spacing w:after="0" w:line="240" w:lineRule="auto"/>
      </w:pPr>
      <w:r>
        <w:separator/>
      </w:r>
    </w:p>
  </w:endnote>
  <w:endnote w:type="continuationSeparator" w:id="0">
    <w:p w14:paraId="3645C6F6" w14:textId="77777777" w:rsidR="00996036" w:rsidRDefault="0099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B1A2" w14:textId="77777777" w:rsidR="005B3344" w:rsidRDefault="005B334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E07A" w14:textId="77777777" w:rsidR="005B3344" w:rsidRDefault="005B3344"/>
  <w:tbl>
    <w:tblPr>
      <w:tblStyle w:val="a0"/>
      <w:tblW w:w="8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2"/>
      <w:gridCol w:w="4032"/>
    </w:tblGrid>
    <w:tr w:rsidR="001543B6" w14:paraId="0D570875" w14:textId="77777777" w:rsidTr="001543B6">
      <w:trPr>
        <w:trHeight w:val="1125"/>
        <w:jc w:val="center"/>
      </w:trPr>
      <w:tc>
        <w:tcPr>
          <w:tcW w:w="4032" w:type="dxa"/>
          <w:tcBorders>
            <w:top w:val="single" w:sz="4" w:space="0" w:color="000000"/>
            <w:left w:val="single" w:sz="4" w:space="0" w:color="000000"/>
            <w:bottom w:val="single" w:sz="4" w:space="0" w:color="000000"/>
            <w:right w:val="single" w:sz="4" w:space="0" w:color="000000"/>
          </w:tcBorders>
        </w:tcPr>
        <w:p w14:paraId="1F2976D9" w14:textId="77777777" w:rsidR="001543B6" w:rsidRPr="00B55264" w:rsidRDefault="001543B6">
          <w:pPr>
            <w:tabs>
              <w:tab w:val="center" w:pos="4536"/>
              <w:tab w:val="right" w:pos="9072"/>
            </w:tabs>
            <w:jc w:val="center"/>
            <w:rPr>
              <w:rFonts w:asciiTheme="majorBidi" w:eastAsia="Times New Roman" w:hAnsiTheme="majorBidi" w:cstheme="majorBidi"/>
              <w:color w:val="000000"/>
              <w:sz w:val="24"/>
              <w:szCs w:val="20"/>
            </w:rPr>
          </w:pPr>
          <w:r w:rsidRPr="00B55264">
            <w:rPr>
              <w:rFonts w:asciiTheme="majorBidi" w:eastAsia="Times New Roman" w:hAnsiTheme="majorBidi" w:cstheme="majorBidi"/>
              <w:color w:val="000000"/>
              <w:sz w:val="24"/>
              <w:szCs w:val="20"/>
            </w:rPr>
            <w:t>Hazırlayan</w:t>
          </w:r>
        </w:p>
        <w:p w14:paraId="14C12419" w14:textId="77777777" w:rsidR="001543B6" w:rsidRPr="00B55264" w:rsidRDefault="001543B6">
          <w:pPr>
            <w:tabs>
              <w:tab w:val="center" w:pos="4536"/>
              <w:tab w:val="right" w:pos="9072"/>
            </w:tabs>
            <w:jc w:val="center"/>
            <w:rPr>
              <w:rFonts w:asciiTheme="majorBidi" w:eastAsia="Times New Roman" w:hAnsiTheme="majorBidi" w:cstheme="majorBidi"/>
              <w:color w:val="000000"/>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50928E93" w14:textId="77777777" w:rsidR="001543B6" w:rsidRPr="00B55264" w:rsidRDefault="001543B6">
          <w:pPr>
            <w:tabs>
              <w:tab w:val="center" w:pos="4536"/>
              <w:tab w:val="right" w:pos="9072"/>
            </w:tabs>
            <w:jc w:val="center"/>
            <w:rPr>
              <w:rFonts w:asciiTheme="majorBidi" w:eastAsia="Times New Roman" w:hAnsiTheme="majorBidi" w:cstheme="majorBidi"/>
              <w:color w:val="000000"/>
              <w:sz w:val="24"/>
              <w:szCs w:val="20"/>
            </w:rPr>
          </w:pPr>
          <w:r w:rsidRPr="00B55264">
            <w:rPr>
              <w:rFonts w:asciiTheme="majorBidi" w:eastAsia="Times New Roman" w:hAnsiTheme="majorBidi" w:cstheme="majorBidi"/>
              <w:color w:val="000000"/>
              <w:sz w:val="24"/>
              <w:szCs w:val="20"/>
            </w:rPr>
            <w:t>Onaylayan</w:t>
          </w:r>
        </w:p>
        <w:p w14:paraId="21747FC9" w14:textId="77777777" w:rsidR="001543B6" w:rsidRPr="00B55264" w:rsidRDefault="001543B6">
          <w:pPr>
            <w:tabs>
              <w:tab w:val="center" w:pos="4536"/>
              <w:tab w:val="right" w:pos="9072"/>
            </w:tabs>
            <w:jc w:val="center"/>
            <w:rPr>
              <w:rFonts w:asciiTheme="majorBidi" w:eastAsia="Times New Roman" w:hAnsiTheme="majorBidi" w:cstheme="majorBidi"/>
              <w:color w:val="000000"/>
              <w:sz w:val="20"/>
              <w:szCs w:val="20"/>
            </w:rPr>
          </w:pPr>
        </w:p>
      </w:tc>
    </w:tr>
  </w:tbl>
  <w:p w14:paraId="5EEC1A16" w14:textId="77777777" w:rsidR="005B3344" w:rsidRDefault="005B3344">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9EE9" w14:textId="77777777" w:rsidR="005B3344" w:rsidRDefault="005B334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18BB" w14:textId="77777777" w:rsidR="00996036" w:rsidRDefault="00996036">
      <w:pPr>
        <w:spacing w:after="0" w:line="240" w:lineRule="auto"/>
      </w:pPr>
      <w:r>
        <w:separator/>
      </w:r>
    </w:p>
  </w:footnote>
  <w:footnote w:type="continuationSeparator" w:id="0">
    <w:p w14:paraId="0CD2675F" w14:textId="77777777" w:rsidR="00996036" w:rsidRDefault="0099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69C8" w14:textId="77777777" w:rsidR="005B3344" w:rsidRDefault="005B3344">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5FE0" w14:textId="77777777" w:rsidR="005B3344" w:rsidRDefault="005B334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5843"/>
      <w:gridCol w:w="1663"/>
      <w:gridCol w:w="1748"/>
    </w:tblGrid>
    <w:tr w:rsidR="005B3344" w14:paraId="0F89A8B2" w14:textId="77777777" w:rsidTr="005F32C9">
      <w:trPr>
        <w:trHeight w:val="250"/>
      </w:trPr>
      <w:tc>
        <w:tcPr>
          <w:tcW w:w="1236" w:type="dxa"/>
          <w:vMerge w:val="restart"/>
          <w:vAlign w:val="center"/>
        </w:tcPr>
        <w:p w14:paraId="1138E500" w14:textId="77777777" w:rsidR="005B3344" w:rsidRDefault="00FB2BE3">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r>
            <w:rPr>
              <w:rFonts w:ascii="Times New Roman" w:eastAsia="Times New Roman" w:hAnsi="Times New Roman" w:cs="Times New Roman"/>
              <w:noProof/>
              <w:color w:val="000000"/>
              <w:lang w:val="en-US" w:eastAsia="en-US"/>
            </w:rPr>
            <w:drawing>
              <wp:inline distT="0" distB="0" distL="0" distR="0" wp14:anchorId="72F00E92" wp14:editId="7E6BF7D6">
                <wp:extent cx="654817" cy="572760"/>
                <wp:effectExtent l="0" t="0" r="0" b="0"/>
                <wp:docPr id="4"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5843" w:type="dxa"/>
          <w:vMerge w:val="restart"/>
        </w:tcPr>
        <w:p w14:paraId="4EB5F58F" w14:textId="77777777" w:rsidR="005B3344" w:rsidRPr="00EE35DF" w:rsidRDefault="005B3344">
          <w:pPr>
            <w:pBdr>
              <w:top w:val="nil"/>
              <w:left w:val="nil"/>
              <w:bottom w:val="nil"/>
              <w:right w:val="nil"/>
              <w:between w:val="nil"/>
            </w:pBdr>
            <w:tabs>
              <w:tab w:val="center" w:pos="4536"/>
              <w:tab w:val="right" w:pos="9072"/>
            </w:tabs>
            <w:rPr>
              <w:rFonts w:asciiTheme="majorBidi" w:eastAsia="Times New Roman" w:hAnsiTheme="majorBidi" w:cstheme="majorBidi"/>
              <w:color w:val="000000"/>
            </w:rPr>
          </w:pPr>
        </w:p>
        <w:p w14:paraId="359A5082" w14:textId="77777777" w:rsidR="005B3344" w:rsidRPr="00EE35DF" w:rsidRDefault="005B3344">
          <w:pPr>
            <w:pBdr>
              <w:top w:val="nil"/>
              <w:left w:val="nil"/>
              <w:bottom w:val="nil"/>
              <w:right w:val="nil"/>
              <w:between w:val="nil"/>
            </w:pBdr>
            <w:tabs>
              <w:tab w:val="center" w:pos="4536"/>
              <w:tab w:val="right" w:pos="9072"/>
            </w:tabs>
            <w:rPr>
              <w:rFonts w:asciiTheme="majorBidi" w:eastAsia="Times New Roman" w:hAnsiTheme="majorBidi" w:cstheme="majorBidi"/>
              <w:color w:val="000000"/>
            </w:rPr>
          </w:pPr>
        </w:p>
        <w:p w14:paraId="7C0F51BB" w14:textId="77777777" w:rsidR="005B3344" w:rsidRPr="00EE35DF" w:rsidRDefault="00FB2BE3">
          <w:pPr>
            <w:pBdr>
              <w:top w:val="nil"/>
              <w:left w:val="nil"/>
              <w:bottom w:val="nil"/>
              <w:right w:val="nil"/>
              <w:between w:val="nil"/>
            </w:pBdr>
            <w:tabs>
              <w:tab w:val="center" w:pos="4536"/>
              <w:tab w:val="right" w:pos="9072"/>
            </w:tabs>
            <w:jc w:val="center"/>
            <w:rPr>
              <w:rFonts w:asciiTheme="majorBidi" w:eastAsia="Times New Roman" w:hAnsiTheme="majorBidi" w:cstheme="majorBidi"/>
              <w:b/>
              <w:color w:val="000000"/>
            </w:rPr>
          </w:pPr>
          <w:bookmarkStart w:id="0" w:name="_heading=h.gjdgxs" w:colFirst="0" w:colLast="0"/>
          <w:bookmarkEnd w:id="0"/>
          <w:r w:rsidRPr="00EE35DF">
            <w:rPr>
              <w:rFonts w:asciiTheme="majorBidi" w:eastAsia="Times New Roman" w:hAnsiTheme="majorBidi" w:cstheme="majorBidi"/>
              <w:b/>
              <w:color w:val="000000"/>
              <w:sz w:val="28"/>
              <w:szCs w:val="28"/>
            </w:rPr>
            <w:t xml:space="preserve">MİSYON VE VİZYON </w:t>
          </w:r>
        </w:p>
      </w:tc>
      <w:tc>
        <w:tcPr>
          <w:tcW w:w="1663" w:type="dxa"/>
        </w:tcPr>
        <w:p w14:paraId="72BF7036" w14:textId="77777777" w:rsidR="005B3344" w:rsidRPr="00EE35DF" w:rsidRDefault="00FB2BE3">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Doküman No</w:t>
          </w:r>
        </w:p>
      </w:tc>
      <w:tc>
        <w:tcPr>
          <w:tcW w:w="1748" w:type="dxa"/>
        </w:tcPr>
        <w:p w14:paraId="3540BC6E" w14:textId="77777777" w:rsidR="005B3344" w:rsidRPr="00EE35DF" w:rsidRDefault="005F32C9">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İİBF</w:t>
          </w:r>
          <w:r w:rsidR="00FB2BE3" w:rsidRPr="00EE35DF">
            <w:rPr>
              <w:rFonts w:asciiTheme="majorBidi" w:eastAsia="Times New Roman" w:hAnsiTheme="majorBidi" w:cstheme="majorBidi"/>
              <w:color w:val="000000"/>
              <w:sz w:val="18"/>
              <w:szCs w:val="18"/>
            </w:rPr>
            <w:t>.MSYVZY.01</w:t>
          </w:r>
        </w:p>
      </w:tc>
    </w:tr>
    <w:tr w:rsidR="005B3344" w14:paraId="5DAF572E" w14:textId="77777777" w:rsidTr="005F32C9">
      <w:trPr>
        <w:trHeight w:val="261"/>
      </w:trPr>
      <w:tc>
        <w:tcPr>
          <w:tcW w:w="1236" w:type="dxa"/>
          <w:vMerge/>
          <w:vAlign w:val="center"/>
        </w:tcPr>
        <w:p w14:paraId="2F197B3F" w14:textId="77777777" w:rsidR="005B3344" w:rsidRDefault="005B3344">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43" w:type="dxa"/>
          <w:vMerge/>
        </w:tcPr>
        <w:p w14:paraId="7F99FDC5" w14:textId="77777777" w:rsidR="005B3344" w:rsidRPr="00EE35DF" w:rsidRDefault="005B3344">
          <w:pPr>
            <w:widowControl w:val="0"/>
            <w:pBdr>
              <w:top w:val="nil"/>
              <w:left w:val="nil"/>
              <w:bottom w:val="nil"/>
              <w:right w:val="nil"/>
              <w:between w:val="nil"/>
            </w:pBdr>
            <w:spacing w:line="276" w:lineRule="auto"/>
            <w:rPr>
              <w:rFonts w:asciiTheme="majorBidi" w:eastAsia="Times New Roman" w:hAnsiTheme="majorBidi" w:cstheme="majorBidi"/>
              <w:color w:val="000000"/>
              <w:sz w:val="18"/>
              <w:szCs w:val="18"/>
            </w:rPr>
          </w:pPr>
        </w:p>
      </w:tc>
      <w:tc>
        <w:tcPr>
          <w:tcW w:w="1663" w:type="dxa"/>
        </w:tcPr>
        <w:p w14:paraId="51A95F42" w14:textId="77777777" w:rsidR="005B3344" w:rsidRPr="00EE35DF" w:rsidRDefault="00FB2BE3">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Yayın Tarihi</w:t>
          </w:r>
        </w:p>
      </w:tc>
      <w:tc>
        <w:tcPr>
          <w:tcW w:w="1748" w:type="dxa"/>
        </w:tcPr>
        <w:p w14:paraId="69B84802" w14:textId="77777777" w:rsidR="005B3344" w:rsidRPr="00EE35DF" w:rsidRDefault="00FB2BE3">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06.01.2023</w:t>
          </w:r>
        </w:p>
      </w:tc>
    </w:tr>
    <w:tr w:rsidR="005B3344" w14:paraId="13D83B7D" w14:textId="77777777" w:rsidTr="005F32C9">
      <w:trPr>
        <w:trHeight w:val="274"/>
      </w:trPr>
      <w:tc>
        <w:tcPr>
          <w:tcW w:w="1236" w:type="dxa"/>
          <w:vMerge/>
          <w:vAlign w:val="center"/>
        </w:tcPr>
        <w:p w14:paraId="2AB0737A" w14:textId="77777777" w:rsidR="005B3344" w:rsidRDefault="005B3344">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43" w:type="dxa"/>
          <w:vMerge/>
        </w:tcPr>
        <w:p w14:paraId="4E4ADB26" w14:textId="77777777" w:rsidR="005B3344" w:rsidRPr="00EE35DF" w:rsidRDefault="005B3344">
          <w:pPr>
            <w:widowControl w:val="0"/>
            <w:pBdr>
              <w:top w:val="nil"/>
              <w:left w:val="nil"/>
              <w:bottom w:val="nil"/>
              <w:right w:val="nil"/>
              <w:between w:val="nil"/>
            </w:pBdr>
            <w:spacing w:line="276" w:lineRule="auto"/>
            <w:rPr>
              <w:rFonts w:asciiTheme="majorBidi" w:eastAsia="Times New Roman" w:hAnsiTheme="majorBidi" w:cstheme="majorBidi"/>
              <w:color w:val="000000"/>
              <w:sz w:val="18"/>
              <w:szCs w:val="18"/>
            </w:rPr>
          </w:pPr>
        </w:p>
      </w:tc>
      <w:tc>
        <w:tcPr>
          <w:tcW w:w="1663" w:type="dxa"/>
        </w:tcPr>
        <w:p w14:paraId="28C613C1" w14:textId="77777777" w:rsidR="005B3344" w:rsidRPr="00EE35DF" w:rsidRDefault="00FB2BE3">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Revizyon Tarihi</w:t>
          </w:r>
        </w:p>
      </w:tc>
      <w:tc>
        <w:tcPr>
          <w:tcW w:w="1748" w:type="dxa"/>
        </w:tcPr>
        <w:p w14:paraId="51F08983" w14:textId="77777777" w:rsidR="005B3344" w:rsidRPr="00EE35DF" w:rsidRDefault="008261C0">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12.04.2023</w:t>
          </w:r>
        </w:p>
      </w:tc>
    </w:tr>
    <w:tr w:rsidR="005B3344" w14:paraId="1A472305" w14:textId="77777777" w:rsidTr="005F32C9">
      <w:trPr>
        <w:trHeight w:val="274"/>
      </w:trPr>
      <w:tc>
        <w:tcPr>
          <w:tcW w:w="1236" w:type="dxa"/>
          <w:vMerge/>
          <w:vAlign w:val="center"/>
        </w:tcPr>
        <w:p w14:paraId="696ED62B" w14:textId="77777777" w:rsidR="005B3344" w:rsidRDefault="005B3344">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43" w:type="dxa"/>
          <w:vMerge/>
        </w:tcPr>
        <w:p w14:paraId="5C1B0C75" w14:textId="77777777" w:rsidR="005B3344" w:rsidRPr="00EE35DF" w:rsidRDefault="005B3344">
          <w:pPr>
            <w:widowControl w:val="0"/>
            <w:pBdr>
              <w:top w:val="nil"/>
              <w:left w:val="nil"/>
              <w:bottom w:val="nil"/>
              <w:right w:val="nil"/>
              <w:between w:val="nil"/>
            </w:pBdr>
            <w:spacing w:line="276" w:lineRule="auto"/>
            <w:rPr>
              <w:rFonts w:asciiTheme="majorBidi" w:eastAsia="Times New Roman" w:hAnsiTheme="majorBidi" w:cstheme="majorBidi"/>
              <w:color w:val="000000"/>
              <w:sz w:val="18"/>
              <w:szCs w:val="18"/>
            </w:rPr>
          </w:pPr>
        </w:p>
      </w:tc>
      <w:tc>
        <w:tcPr>
          <w:tcW w:w="1663" w:type="dxa"/>
        </w:tcPr>
        <w:p w14:paraId="14B9C05E" w14:textId="77777777" w:rsidR="005B3344" w:rsidRPr="00EE35DF" w:rsidRDefault="00FB2BE3">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Revizyon No</w:t>
          </w:r>
        </w:p>
      </w:tc>
      <w:tc>
        <w:tcPr>
          <w:tcW w:w="1748" w:type="dxa"/>
        </w:tcPr>
        <w:p w14:paraId="3515A426" w14:textId="77777777" w:rsidR="005B3344" w:rsidRPr="00EE35DF" w:rsidRDefault="00FB2BE3">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0</w:t>
          </w:r>
        </w:p>
      </w:tc>
    </w:tr>
    <w:tr w:rsidR="005B3344" w14:paraId="0D912F8D" w14:textId="77777777" w:rsidTr="005F32C9">
      <w:trPr>
        <w:trHeight w:val="261"/>
      </w:trPr>
      <w:tc>
        <w:tcPr>
          <w:tcW w:w="1236" w:type="dxa"/>
          <w:vMerge/>
          <w:vAlign w:val="center"/>
        </w:tcPr>
        <w:p w14:paraId="361728CB" w14:textId="77777777" w:rsidR="005B3344" w:rsidRDefault="005B3344">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43" w:type="dxa"/>
          <w:vMerge/>
        </w:tcPr>
        <w:p w14:paraId="3184D381" w14:textId="77777777" w:rsidR="005B3344" w:rsidRPr="00EE35DF" w:rsidRDefault="005B3344">
          <w:pPr>
            <w:widowControl w:val="0"/>
            <w:pBdr>
              <w:top w:val="nil"/>
              <w:left w:val="nil"/>
              <w:bottom w:val="nil"/>
              <w:right w:val="nil"/>
              <w:between w:val="nil"/>
            </w:pBdr>
            <w:spacing w:line="276" w:lineRule="auto"/>
            <w:rPr>
              <w:rFonts w:asciiTheme="majorBidi" w:eastAsia="Times New Roman" w:hAnsiTheme="majorBidi" w:cstheme="majorBidi"/>
              <w:color w:val="000000"/>
              <w:sz w:val="18"/>
              <w:szCs w:val="18"/>
            </w:rPr>
          </w:pPr>
        </w:p>
      </w:tc>
      <w:tc>
        <w:tcPr>
          <w:tcW w:w="1663" w:type="dxa"/>
        </w:tcPr>
        <w:p w14:paraId="4FB2DAF2" w14:textId="77777777" w:rsidR="005B3344" w:rsidRPr="00EE35DF" w:rsidRDefault="00FB2BE3">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color w:val="000000"/>
              <w:sz w:val="18"/>
              <w:szCs w:val="18"/>
            </w:rPr>
            <w:t>Sayfa</w:t>
          </w:r>
        </w:p>
      </w:tc>
      <w:tc>
        <w:tcPr>
          <w:tcW w:w="1748" w:type="dxa"/>
        </w:tcPr>
        <w:p w14:paraId="1B866303" w14:textId="77777777" w:rsidR="005B3344" w:rsidRPr="00EE35DF" w:rsidRDefault="00F3551B">
          <w:pPr>
            <w:pBdr>
              <w:top w:val="nil"/>
              <w:left w:val="nil"/>
              <w:bottom w:val="nil"/>
              <w:right w:val="nil"/>
              <w:between w:val="nil"/>
            </w:pBdr>
            <w:tabs>
              <w:tab w:val="center" w:pos="4536"/>
              <w:tab w:val="right" w:pos="9072"/>
            </w:tabs>
            <w:rPr>
              <w:rFonts w:asciiTheme="majorBidi" w:eastAsia="Times New Roman" w:hAnsiTheme="majorBidi" w:cstheme="majorBidi"/>
              <w:color w:val="000000"/>
              <w:sz w:val="18"/>
              <w:szCs w:val="18"/>
            </w:rPr>
          </w:pPr>
          <w:r w:rsidRPr="00EE35DF">
            <w:rPr>
              <w:rFonts w:asciiTheme="majorBidi" w:eastAsia="Times New Roman" w:hAnsiTheme="majorBidi" w:cstheme="majorBidi"/>
              <w:bCs/>
              <w:color w:val="000000"/>
              <w:sz w:val="18"/>
              <w:szCs w:val="18"/>
            </w:rPr>
            <w:fldChar w:fldCharType="begin"/>
          </w:r>
          <w:r w:rsidRPr="00EE35DF">
            <w:rPr>
              <w:rFonts w:asciiTheme="majorBidi" w:eastAsia="Times New Roman" w:hAnsiTheme="majorBidi" w:cstheme="majorBidi"/>
              <w:bCs/>
              <w:color w:val="000000"/>
              <w:sz w:val="18"/>
              <w:szCs w:val="18"/>
            </w:rPr>
            <w:instrText>PAGE  \* Arabic  \* MERGEFORMAT</w:instrText>
          </w:r>
          <w:r w:rsidRPr="00EE35DF">
            <w:rPr>
              <w:rFonts w:asciiTheme="majorBidi" w:eastAsia="Times New Roman" w:hAnsiTheme="majorBidi" w:cstheme="majorBidi"/>
              <w:bCs/>
              <w:color w:val="000000"/>
              <w:sz w:val="18"/>
              <w:szCs w:val="18"/>
            </w:rPr>
            <w:fldChar w:fldCharType="separate"/>
          </w:r>
          <w:r w:rsidR="00A74F0D" w:rsidRPr="00EE35DF">
            <w:rPr>
              <w:rFonts w:asciiTheme="majorBidi" w:eastAsia="Times New Roman" w:hAnsiTheme="majorBidi" w:cstheme="majorBidi"/>
              <w:bCs/>
              <w:noProof/>
              <w:color w:val="000000"/>
              <w:sz w:val="18"/>
              <w:szCs w:val="18"/>
            </w:rPr>
            <w:t>1</w:t>
          </w:r>
          <w:r w:rsidRPr="00EE35DF">
            <w:rPr>
              <w:rFonts w:asciiTheme="majorBidi" w:eastAsia="Times New Roman" w:hAnsiTheme="majorBidi" w:cstheme="majorBidi"/>
              <w:bCs/>
              <w:color w:val="000000"/>
              <w:sz w:val="18"/>
              <w:szCs w:val="18"/>
            </w:rPr>
            <w:fldChar w:fldCharType="end"/>
          </w:r>
          <w:r w:rsidRPr="00EE35DF">
            <w:rPr>
              <w:rFonts w:asciiTheme="majorBidi" w:eastAsia="Times New Roman" w:hAnsiTheme="majorBidi" w:cstheme="majorBidi"/>
              <w:color w:val="000000"/>
              <w:sz w:val="18"/>
              <w:szCs w:val="18"/>
            </w:rPr>
            <w:t xml:space="preserve"> / </w:t>
          </w:r>
          <w:r w:rsidRPr="00EE35DF">
            <w:rPr>
              <w:rFonts w:asciiTheme="majorBidi" w:eastAsia="Times New Roman" w:hAnsiTheme="majorBidi" w:cstheme="majorBidi"/>
              <w:bCs/>
              <w:color w:val="000000"/>
              <w:sz w:val="18"/>
              <w:szCs w:val="18"/>
            </w:rPr>
            <w:fldChar w:fldCharType="begin"/>
          </w:r>
          <w:r w:rsidRPr="00EE35DF">
            <w:rPr>
              <w:rFonts w:asciiTheme="majorBidi" w:eastAsia="Times New Roman" w:hAnsiTheme="majorBidi" w:cstheme="majorBidi"/>
              <w:bCs/>
              <w:color w:val="000000"/>
              <w:sz w:val="18"/>
              <w:szCs w:val="18"/>
            </w:rPr>
            <w:instrText>NUMPAGES  \* Arabic  \* MERGEFORMAT</w:instrText>
          </w:r>
          <w:r w:rsidRPr="00EE35DF">
            <w:rPr>
              <w:rFonts w:asciiTheme="majorBidi" w:eastAsia="Times New Roman" w:hAnsiTheme="majorBidi" w:cstheme="majorBidi"/>
              <w:bCs/>
              <w:color w:val="000000"/>
              <w:sz w:val="18"/>
              <w:szCs w:val="18"/>
            </w:rPr>
            <w:fldChar w:fldCharType="separate"/>
          </w:r>
          <w:r w:rsidR="00A74F0D" w:rsidRPr="00EE35DF">
            <w:rPr>
              <w:rFonts w:asciiTheme="majorBidi" w:eastAsia="Times New Roman" w:hAnsiTheme="majorBidi" w:cstheme="majorBidi"/>
              <w:bCs/>
              <w:noProof/>
              <w:color w:val="000000"/>
              <w:sz w:val="18"/>
              <w:szCs w:val="18"/>
            </w:rPr>
            <w:t>1</w:t>
          </w:r>
          <w:r w:rsidRPr="00EE35DF">
            <w:rPr>
              <w:rFonts w:asciiTheme="majorBidi" w:eastAsia="Times New Roman" w:hAnsiTheme="majorBidi" w:cstheme="majorBidi"/>
              <w:bCs/>
              <w:color w:val="000000"/>
              <w:sz w:val="18"/>
              <w:szCs w:val="18"/>
            </w:rPr>
            <w:fldChar w:fldCharType="end"/>
          </w:r>
        </w:p>
      </w:tc>
    </w:tr>
  </w:tbl>
  <w:p w14:paraId="15D9F650" w14:textId="77777777" w:rsidR="005B3344" w:rsidRDefault="005B334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p w14:paraId="65CB167B" w14:textId="77777777" w:rsidR="005B3344" w:rsidRDefault="005B334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8262" w14:textId="77777777" w:rsidR="005B3344" w:rsidRDefault="005B3344">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44"/>
    <w:rsid w:val="001543B6"/>
    <w:rsid w:val="00215C6F"/>
    <w:rsid w:val="005B3344"/>
    <w:rsid w:val="005F32C9"/>
    <w:rsid w:val="008261C0"/>
    <w:rsid w:val="00996036"/>
    <w:rsid w:val="00A74F0D"/>
    <w:rsid w:val="00AB6080"/>
    <w:rsid w:val="00B55264"/>
    <w:rsid w:val="00BC424F"/>
    <w:rsid w:val="00EE35DF"/>
    <w:rsid w:val="00F3551B"/>
    <w:rsid w:val="00FB2B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3C24E9"/>
  <w15:docId w15:val="{7D2D1C7D-0F27-4FDE-BBE2-9A6B9672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C74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9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6958"/>
  </w:style>
  <w:style w:type="paragraph" w:styleId="Footer">
    <w:name w:val="footer"/>
    <w:basedOn w:val="Normal"/>
    <w:link w:val="FooterChar"/>
    <w:uiPriority w:val="99"/>
    <w:unhideWhenUsed/>
    <w:rsid w:val="005269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6958"/>
  </w:style>
  <w:style w:type="table" w:customStyle="1" w:styleId="TabloKlavuzu1">
    <w:name w:val="Tablo Kılavuzu1"/>
    <w:basedOn w:val="TableNormal"/>
    <w:next w:val="TableGrid"/>
    <w:uiPriority w:val="39"/>
    <w:rsid w:val="00526958"/>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uiPriority w:val="39"/>
    <w:rsid w:val="009D3ED8"/>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color w:val="595959"/>
    </w:rPr>
    <w:tblPr>
      <w:tblStyleRowBandSize w:val="1"/>
      <w:tblStyleColBandSize w:val="1"/>
      <w:tblCellMar>
        <w:left w:w="108" w:type="dxa"/>
        <w:right w:w="108" w:type="dxa"/>
      </w:tblCellMar>
    </w:tblPr>
  </w:style>
  <w:style w:type="table" w:customStyle="1" w:styleId="a0">
    <w:basedOn w:val="TableNormal1"/>
    <w:pPr>
      <w:spacing w:after="0" w:line="240" w:lineRule="auto"/>
    </w:pPr>
    <w:rPr>
      <w:color w:val="595959"/>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mlaCZ7UFiQ/TogONO7VcF+u3w==">CgMxLjAyCGguZ2pkZ3hzOAByITFxNDJsa0lJNjc1ajlvQ1N6SUZtT3hIMmlJd2xDOWV0Tg==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630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Hajar Farnoudkia</cp:lastModifiedBy>
  <cp:revision>6</cp:revision>
  <dcterms:created xsi:type="dcterms:W3CDTF">2024-03-12T11:32:00Z</dcterms:created>
  <dcterms:modified xsi:type="dcterms:W3CDTF">2025-11-26T11:21:00Z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69473506-33d3-40c6-aa36-eb24984a2d4d</vt:lpwstr>
  </property>
</Properties>
</file>